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512"/>
      </w:tblGrid>
      <w:tr w:rsidR="004E2251" w:rsidRPr="007979C1" w14:paraId="2A18942E" w14:textId="77777777" w:rsidTr="00263BF6">
        <w:trPr>
          <w:trHeight w:val="2257"/>
        </w:trPr>
        <w:tc>
          <w:tcPr>
            <w:tcW w:w="2555" w:type="dxa"/>
          </w:tcPr>
          <w:p w14:paraId="044EFC8A" w14:textId="77777777" w:rsidR="004E2251" w:rsidRPr="007979C1" w:rsidRDefault="004E2251" w:rsidP="004E2251">
            <w:pPr>
              <w:spacing w:after="0" w:line="240"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object w:dxaOrig="3195" w:dyaOrig="2925" w14:anchorId="4DC11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pt;height:108.45pt" o:ole="">
                  <v:imagedata r:id="rId5" o:title=""/>
                </v:shape>
                <o:OLEObject Type="Embed" ProgID="MSPhotoEd.3" ShapeID="_x0000_i1025" DrawAspect="Content" ObjectID="_1774686543" r:id="rId6"/>
              </w:object>
            </w:r>
          </w:p>
        </w:tc>
        <w:tc>
          <w:tcPr>
            <w:tcW w:w="6512" w:type="dxa"/>
          </w:tcPr>
          <w:p w14:paraId="653ADAF3" w14:textId="77777777" w:rsidR="004E2251" w:rsidRPr="007979C1" w:rsidRDefault="004E2251" w:rsidP="004E2251">
            <w:pPr>
              <w:keepNext/>
              <w:spacing w:after="0" w:line="240" w:lineRule="auto"/>
              <w:jc w:val="center"/>
              <w:outlineLvl w:val="3"/>
              <w:rPr>
                <w:rFonts w:ascii="Times New Roman" w:eastAsia="Times New Roman" w:hAnsi="Times New Roman" w:cs="Times New Roman"/>
                <w:b/>
                <w:bCs/>
                <w:lang w:val="en-GB" w:eastAsia="tr-TR"/>
              </w:rPr>
            </w:pPr>
          </w:p>
          <w:p w14:paraId="1DEE8B8C"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ERCIYES UNIVERSITY</w:t>
            </w:r>
          </w:p>
          <w:p w14:paraId="636C4995"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FACULTY OF LITERATURE</w:t>
            </w:r>
          </w:p>
          <w:p w14:paraId="4C4FBD28" w14:textId="77777777" w:rsidR="004E2251" w:rsidRPr="007979C1" w:rsidRDefault="004E2251" w:rsidP="004E2251">
            <w:pPr>
              <w:spacing w:after="0" w:line="360" w:lineRule="auto"/>
              <w:jc w:val="center"/>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DEPARTMENT OF ENGLISH LANGUAGE AND LITERATURE</w:t>
            </w:r>
          </w:p>
        </w:tc>
      </w:tr>
    </w:tbl>
    <w:p w14:paraId="0BF96ABA"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0"/>
        <w:gridCol w:w="2166"/>
        <w:gridCol w:w="1848"/>
        <w:gridCol w:w="2602"/>
      </w:tblGrid>
      <w:tr w:rsidR="004E2251" w:rsidRPr="007979C1" w14:paraId="1D764FF4" w14:textId="77777777" w:rsidTr="00263BF6">
        <w:trPr>
          <w:cantSplit/>
          <w:trHeight w:val="462"/>
          <w:jc w:val="center"/>
        </w:trPr>
        <w:tc>
          <w:tcPr>
            <w:tcW w:w="2549" w:type="dxa"/>
          </w:tcPr>
          <w:p w14:paraId="7A801604" w14:textId="08487123" w:rsidR="004E2251" w:rsidRPr="007979C1" w:rsidRDefault="004E2251" w:rsidP="00CD42F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 xml:space="preserve">Course Code and </w:t>
            </w:r>
            <w:r w:rsidR="00CD42F1" w:rsidRPr="007979C1">
              <w:rPr>
                <w:rFonts w:ascii="Times New Roman" w:eastAsia="Times New Roman" w:hAnsi="Times New Roman" w:cs="Times New Roman"/>
                <w:b/>
                <w:bCs/>
                <w:lang w:val="en-GB" w:eastAsia="tr-TR"/>
              </w:rPr>
              <w:t>Title</w:t>
            </w:r>
            <w:r w:rsidRPr="007979C1">
              <w:rPr>
                <w:rFonts w:ascii="Times New Roman" w:eastAsia="Times New Roman" w:hAnsi="Times New Roman" w:cs="Times New Roman"/>
                <w:b/>
                <w:bCs/>
                <w:lang w:val="en-GB" w:eastAsia="tr-TR"/>
              </w:rPr>
              <w:t>:</w:t>
            </w:r>
          </w:p>
        </w:tc>
        <w:tc>
          <w:tcPr>
            <w:tcW w:w="6467" w:type="dxa"/>
            <w:gridSpan w:val="3"/>
          </w:tcPr>
          <w:p w14:paraId="1ED99D5A" w14:textId="4063E702" w:rsidR="004E2251" w:rsidRPr="007979C1" w:rsidRDefault="00495EAF" w:rsidP="00211141">
            <w:pPr>
              <w:spacing w:after="0" w:line="276"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EL</w:t>
            </w:r>
            <w:r w:rsidR="00D13744" w:rsidRPr="007979C1">
              <w:rPr>
                <w:rFonts w:ascii="Times New Roman" w:eastAsia="Times New Roman" w:hAnsi="Times New Roman" w:cs="Times New Roman"/>
                <w:lang w:val="en-GB" w:eastAsia="tr-TR"/>
              </w:rPr>
              <w:t>IN</w:t>
            </w:r>
            <w:r w:rsidRPr="007979C1">
              <w:rPr>
                <w:rFonts w:ascii="Times New Roman" w:eastAsia="Times New Roman" w:hAnsi="Times New Roman" w:cs="Times New Roman"/>
                <w:lang w:val="en-GB" w:eastAsia="tr-TR"/>
              </w:rPr>
              <w:t xml:space="preserve"> </w:t>
            </w:r>
            <w:r w:rsidR="00211141">
              <w:rPr>
                <w:rFonts w:ascii="Times New Roman" w:eastAsia="Times New Roman" w:hAnsi="Times New Roman" w:cs="Times New Roman"/>
                <w:lang w:val="en-GB" w:eastAsia="tr-TR"/>
              </w:rPr>
              <w:t>378</w:t>
            </w:r>
            <w:r w:rsidR="0070705D">
              <w:rPr>
                <w:rFonts w:ascii="Times New Roman" w:eastAsia="Times New Roman" w:hAnsi="Times New Roman" w:cs="Times New Roman"/>
                <w:lang w:val="en-GB" w:eastAsia="tr-TR"/>
              </w:rPr>
              <w:t xml:space="preserve"> </w:t>
            </w:r>
            <w:r w:rsidR="00211141">
              <w:rPr>
                <w:rFonts w:ascii="Times New Roman" w:eastAsia="Times New Roman" w:hAnsi="Times New Roman" w:cs="Times New Roman"/>
                <w:lang w:val="en-GB" w:eastAsia="tr-TR"/>
              </w:rPr>
              <w:t>Discourse Analysis</w:t>
            </w:r>
          </w:p>
        </w:tc>
      </w:tr>
      <w:tr w:rsidR="004E2251" w:rsidRPr="007979C1" w14:paraId="6009F719" w14:textId="77777777" w:rsidTr="00263BF6">
        <w:trPr>
          <w:cantSplit/>
          <w:trHeight w:val="283"/>
          <w:jc w:val="center"/>
        </w:trPr>
        <w:tc>
          <w:tcPr>
            <w:tcW w:w="2549" w:type="dxa"/>
          </w:tcPr>
          <w:p w14:paraId="5EE5F757" w14:textId="77777777" w:rsidR="004E2251" w:rsidRPr="007979C1" w:rsidRDefault="004E2251" w:rsidP="004E225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lang w:val="en-GB" w:eastAsia="tr-TR"/>
              </w:rPr>
              <w:t>Coordinator :</w:t>
            </w:r>
          </w:p>
        </w:tc>
        <w:tc>
          <w:tcPr>
            <w:tcW w:w="6467" w:type="dxa"/>
            <w:gridSpan w:val="3"/>
          </w:tcPr>
          <w:p w14:paraId="374EAB2F" w14:textId="683F869A" w:rsidR="004E2251" w:rsidRPr="007979C1" w:rsidRDefault="004E2251" w:rsidP="007512CA">
            <w:pPr>
              <w:keepNext/>
              <w:keepLines/>
              <w:spacing w:before="240" w:after="0" w:line="276" w:lineRule="auto"/>
              <w:outlineLvl w:val="0"/>
              <w:rPr>
                <w:rFonts w:ascii="Times New Roman" w:eastAsia="Malgun Gothic" w:hAnsi="Times New Roman" w:cs="Times New Roman"/>
                <w:lang w:val="en-GB" w:eastAsia="tr-TR"/>
              </w:rPr>
            </w:pPr>
            <w:r w:rsidRPr="007979C1">
              <w:rPr>
                <w:rFonts w:ascii="Times New Roman" w:eastAsia="Malgun Gothic" w:hAnsi="Times New Roman" w:cs="Times New Roman"/>
                <w:lang w:val="en-GB" w:eastAsia="tr-TR"/>
              </w:rPr>
              <w:t>Assoc.</w:t>
            </w:r>
            <w:r w:rsidR="007512CA" w:rsidRPr="007979C1">
              <w:rPr>
                <w:rFonts w:ascii="Times New Roman" w:eastAsia="Malgun Gothic" w:hAnsi="Times New Roman" w:cs="Times New Roman"/>
                <w:lang w:val="en-GB" w:eastAsia="tr-TR"/>
              </w:rPr>
              <w:t xml:space="preserve"> Prof. Dr.</w:t>
            </w:r>
            <w:r w:rsidRPr="007979C1">
              <w:rPr>
                <w:rFonts w:ascii="Times New Roman" w:eastAsia="Malgun Gothic" w:hAnsi="Times New Roman" w:cs="Times New Roman"/>
                <w:lang w:val="en-GB" w:eastAsia="tr-TR"/>
              </w:rPr>
              <w:t xml:space="preserve"> Bilal </w:t>
            </w:r>
            <w:r w:rsidR="007512CA" w:rsidRPr="007979C1">
              <w:rPr>
                <w:rFonts w:ascii="Times New Roman" w:eastAsia="Malgun Gothic" w:hAnsi="Times New Roman" w:cs="Times New Roman"/>
                <w:lang w:val="en-GB" w:eastAsia="tr-TR"/>
              </w:rPr>
              <w:t>Ge</w:t>
            </w:r>
            <w:r w:rsidR="00CD42F1" w:rsidRPr="007979C1">
              <w:rPr>
                <w:rFonts w:ascii="Times New Roman" w:eastAsia="Malgun Gothic" w:hAnsi="Times New Roman" w:cs="Times New Roman"/>
                <w:lang w:val="en-GB" w:eastAsia="tr-TR"/>
              </w:rPr>
              <w:t>nç</w:t>
            </w:r>
          </w:p>
        </w:tc>
      </w:tr>
      <w:tr w:rsidR="004E2251" w:rsidRPr="007979C1" w14:paraId="07528CA7" w14:textId="77777777" w:rsidTr="00263BF6">
        <w:trPr>
          <w:cantSplit/>
          <w:trHeight w:val="446"/>
          <w:jc w:val="center"/>
        </w:trPr>
        <w:tc>
          <w:tcPr>
            <w:tcW w:w="2549" w:type="dxa"/>
          </w:tcPr>
          <w:p w14:paraId="79596FCB" w14:textId="3E276253"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lesson Teaching Method :</w:t>
            </w:r>
          </w:p>
        </w:tc>
        <w:tc>
          <w:tcPr>
            <w:tcW w:w="6467" w:type="dxa"/>
            <w:gridSpan w:val="3"/>
          </w:tcPr>
          <w:p w14:paraId="7722A64B" w14:textId="681BA154" w:rsidR="004E2251" w:rsidRPr="007979C1" w:rsidRDefault="00CD42F1" w:rsidP="007512CA">
            <w:pPr>
              <w:spacing w:after="0" w:line="276" w:lineRule="auto"/>
              <w:rPr>
                <w:rFonts w:ascii="Times New Roman" w:eastAsia="Times New Roman" w:hAnsi="Times New Roman" w:cs="Times New Roman"/>
                <w:lang w:val="en-GB" w:eastAsia="tr-TR"/>
              </w:rPr>
            </w:pPr>
            <w:r w:rsidRPr="007979C1">
              <w:rPr>
                <w:rFonts w:ascii="Times New Roman" w:eastAsia="Times New Roman" w:hAnsi="Times New Roman" w:cs="Times New Roman"/>
                <w:lang w:val="en-GB" w:eastAsia="tr-TR"/>
              </w:rPr>
              <w:t>Face</w:t>
            </w:r>
            <w:r w:rsidR="004E2251" w:rsidRPr="007979C1">
              <w:rPr>
                <w:rFonts w:ascii="Times New Roman" w:eastAsia="Times New Roman" w:hAnsi="Times New Roman" w:cs="Times New Roman"/>
                <w:lang w:val="en-GB" w:eastAsia="tr-TR"/>
              </w:rPr>
              <w:t xml:space="preserve"> to face, </w:t>
            </w:r>
            <w:r w:rsidRPr="007979C1">
              <w:rPr>
                <w:rFonts w:ascii="Times New Roman" w:eastAsia="Times New Roman" w:hAnsi="Times New Roman" w:cs="Times New Roman"/>
                <w:lang w:val="en-GB" w:eastAsia="tr-TR"/>
              </w:rPr>
              <w:t>presentation</w:t>
            </w:r>
            <w:r w:rsidR="00F71CBE" w:rsidRPr="007979C1">
              <w:rPr>
                <w:rFonts w:ascii="Times New Roman" w:eastAsia="Times New Roman" w:hAnsi="Times New Roman" w:cs="Times New Roman"/>
                <w:lang w:val="en-GB" w:eastAsia="tr-TR"/>
              </w:rPr>
              <w:t xml:space="preserve"> and </w:t>
            </w:r>
            <w:r w:rsidR="004E2251" w:rsidRPr="007979C1">
              <w:rPr>
                <w:rFonts w:ascii="Times New Roman" w:eastAsia="Times New Roman" w:hAnsi="Times New Roman" w:cs="Times New Roman"/>
                <w:lang w:val="en-GB" w:eastAsia="tr-TR"/>
              </w:rPr>
              <w:t>Interactive</w:t>
            </w:r>
          </w:p>
        </w:tc>
      </w:tr>
      <w:tr w:rsidR="00CD42F1" w:rsidRPr="007979C1" w14:paraId="4B5E8857" w14:textId="77777777" w:rsidTr="00263BF6">
        <w:trPr>
          <w:cantSplit/>
          <w:trHeight w:val="410"/>
          <w:jc w:val="center"/>
        </w:trPr>
        <w:tc>
          <w:tcPr>
            <w:tcW w:w="2549" w:type="dxa"/>
          </w:tcPr>
          <w:p w14:paraId="04EA8A75" w14:textId="77777777" w:rsidR="004E2251" w:rsidRPr="007979C1" w:rsidRDefault="004E2251" w:rsidP="004E225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ECTS:</w:t>
            </w:r>
          </w:p>
        </w:tc>
        <w:tc>
          <w:tcPr>
            <w:tcW w:w="1699" w:type="dxa"/>
          </w:tcPr>
          <w:p w14:paraId="34CE6F4A" w14:textId="3946893E" w:rsidR="004E2251" w:rsidRPr="007979C1" w:rsidRDefault="0070705D" w:rsidP="004E2251">
            <w:pPr>
              <w:spacing w:after="0" w:line="276" w:lineRule="auto"/>
              <w:rPr>
                <w:rFonts w:ascii="Times New Roman" w:eastAsia="Times New Roman" w:hAnsi="Times New Roman" w:cs="Times New Roman"/>
                <w:bCs/>
                <w:lang w:val="en-GB" w:eastAsia="tr-TR"/>
              </w:rPr>
            </w:pPr>
            <w:r>
              <w:rPr>
                <w:rFonts w:ascii="Times New Roman" w:eastAsia="Times New Roman" w:hAnsi="Times New Roman" w:cs="Times New Roman"/>
                <w:bCs/>
                <w:lang w:val="en-GB" w:eastAsia="tr-TR"/>
              </w:rPr>
              <w:t>3</w:t>
            </w:r>
          </w:p>
        </w:tc>
        <w:tc>
          <w:tcPr>
            <w:tcW w:w="1925" w:type="dxa"/>
          </w:tcPr>
          <w:p w14:paraId="6E9039F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Hours / TL :</w:t>
            </w:r>
          </w:p>
        </w:tc>
        <w:tc>
          <w:tcPr>
            <w:tcW w:w="2843" w:type="dxa"/>
          </w:tcPr>
          <w:p w14:paraId="2E0D32B1" w14:textId="123557B0" w:rsidR="004E2251" w:rsidRPr="007979C1" w:rsidRDefault="00D13744"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2</w:t>
            </w:r>
            <w:r w:rsidR="00014D47" w:rsidRPr="007979C1">
              <w:rPr>
                <w:rFonts w:ascii="Times New Roman" w:eastAsia="Times New Roman" w:hAnsi="Times New Roman" w:cs="Times New Roman"/>
                <w:b/>
                <w:lang w:val="en-GB" w:eastAsia="tr-TR"/>
              </w:rPr>
              <w:t>/T</w:t>
            </w:r>
          </w:p>
        </w:tc>
      </w:tr>
      <w:tr w:rsidR="00CD42F1" w:rsidRPr="007979C1" w14:paraId="50360294" w14:textId="77777777" w:rsidTr="00263BF6">
        <w:trPr>
          <w:cantSplit/>
          <w:trHeight w:val="431"/>
          <w:jc w:val="center"/>
        </w:trPr>
        <w:tc>
          <w:tcPr>
            <w:tcW w:w="2549" w:type="dxa"/>
          </w:tcPr>
          <w:p w14:paraId="04A15BDC" w14:textId="198FD692" w:rsidR="004E2251" w:rsidRPr="007979C1" w:rsidRDefault="00CD42F1" w:rsidP="00CD42F1">
            <w:pPr>
              <w:spacing w:after="0" w:line="276" w:lineRule="auto"/>
              <w:rPr>
                <w:rFonts w:ascii="Times New Roman" w:eastAsia="Times New Roman" w:hAnsi="Times New Roman" w:cs="Times New Roman"/>
                <w:b/>
                <w:bCs/>
                <w:lang w:val="en-GB" w:eastAsia="tr-TR"/>
              </w:rPr>
            </w:pPr>
            <w:r w:rsidRPr="007979C1">
              <w:rPr>
                <w:rFonts w:ascii="Times New Roman" w:eastAsia="Times New Roman" w:hAnsi="Times New Roman" w:cs="Times New Roman"/>
                <w:b/>
                <w:bCs/>
                <w:lang w:val="en-GB" w:eastAsia="tr-TR"/>
              </w:rPr>
              <w:t>L</w:t>
            </w:r>
            <w:r w:rsidR="004E2251" w:rsidRPr="007979C1">
              <w:rPr>
                <w:rFonts w:ascii="Times New Roman" w:eastAsia="Times New Roman" w:hAnsi="Times New Roman" w:cs="Times New Roman"/>
                <w:b/>
                <w:bCs/>
                <w:lang w:val="en-GB" w:eastAsia="tr-TR"/>
              </w:rPr>
              <w:t>esson Type</w:t>
            </w:r>
          </w:p>
        </w:tc>
        <w:tc>
          <w:tcPr>
            <w:tcW w:w="1699" w:type="dxa"/>
          </w:tcPr>
          <w:p w14:paraId="3D4DA9C4" w14:textId="14E900D4" w:rsidR="004E2251" w:rsidRPr="007979C1" w:rsidRDefault="009C5E87" w:rsidP="004E2251">
            <w:pPr>
              <w:spacing w:after="0" w:line="276" w:lineRule="auto"/>
              <w:rPr>
                <w:rFonts w:ascii="Times New Roman" w:eastAsia="Times New Roman" w:hAnsi="Times New Roman" w:cs="Times New Roman"/>
                <w:bCs/>
                <w:lang w:val="en-GB" w:eastAsia="tr-TR"/>
              </w:rPr>
            </w:pPr>
            <w:r w:rsidRPr="007979C1">
              <w:rPr>
                <w:rFonts w:ascii="Times New Roman" w:eastAsia="Times New Roman" w:hAnsi="Times New Roman" w:cs="Times New Roman"/>
                <w:bCs/>
                <w:lang w:val="en-GB" w:eastAsia="tr-TR"/>
              </w:rPr>
              <w:t>Compulsory</w:t>
            </w:r>
          </w:p>
        </w:tc>
        <w:tc>
          <w:tcPr>
            <w:tcW w:w="1925" w:type="dxa"/>
          </w:tcPr>
          <w:p w14:paraId="6776896F" w14:textId="1A7F3A5C" w:rsidR="004E2251" w:rsidRPr="007979C1" w:rsidRDefault="00CD42F1" w:rsidP="00CD42F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Prerequisite</w:t>
            </w:r>
            <w:r w:rsidR="004E2251" w:rsidRPr="007979C1">
              <w:rPr>
                <w:rFonts w:ascii="Times New Roman" w:eastAsia="Times New Roman" w:hAnsi="Times New Roman" w:cs="Times New Roman"/>
                <w:b/>
                <w:lang w:val="en-GB" w:eastAsia="tr-TR"/>
              </w:rPr>
              <w:t xml:space="preserve"> :</w:t>
            </w:r>
          </w:p>
        </w:tc>
        <w:tc>
          <w:tcPr>
            <w:tcW w:w="2843" w:type="dxa"/>
          </w:tcPr>
          <w:p w14:paraId="4983613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w:t>
            </w:r>
          </w:p>
        </w:tc>
      </w:tr>
      <w:tr w:rsidR="00CD42F1" w:rsidRPr="007979C1" w14:paraId="1819DE76" w14:textId="77777777" w:rsidTr="00263BF6">
        <w:trPr>
          <w:cantSplit/>
          <w:trHeight w:val="469"/>
          <w:jc w:val="center"/>
        </w:trPr>
        <w:tc>
          <w:tcPr>
            <w:tcW w:w="2549" w:type="dxa"/>
          </w:tcPr>
          <w:p w14:paraId="430DC20E"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Email :</w:t>
            </w:r>
          </w:p>
        </w:tc>
        <w:tc>
          <w:tcPr>
            <w:tcW w:w="1699" w:type="dxa"/>
          </w:tcPr>
          <w:p w14:paraId="01DA6835" w14:textId="6D328A3D" w:rsidR="004E2251" w:rsidRPr="007979C1" w:rsidRDefault="00495EAF" w:rsidP="00495EAF">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bgenc@erciyes.edu.tr</w:t>
            </w:r>
          </w:p>
        </w:tc>
        <w:tc>
          <w:tcPr>
            <w:tcW w:w="1925" w:type="dxa"/>
          </w:tcPr>
          <w:p w14:paraId="32DC79EB"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Course :</w:t>
            </w:r>
          </w:p>
        </w:tc>
        <w:tc>
          <w:tcPr>
            <w:tcW w:w="2843" w:type="dxa"/>
          </w:tcPr>
          <w:p w14:paraId="4F3DFCD9" w14:textId="77777777" w:rsidR="004E2251" w:rsidRPr="007979C1" w:rsidRDefault="004E2251" w:rsidP="004E2251">
            <w:pPr>
              <w:spacing w:after="0" w:line="276" w:lineRule="auto"/>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English</w:t>
            </w:r>
          </w:p>
        </w:tc>
      </w:tr>
      <w:tr w:rsidR="004E2251" w:rsidRPr="007979C1" w14:paraId="5B7E3B7E" w14:textId="77777777" w:rsidTr="00E54E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1"/>
          <w:jc w:val="center"/>
        </w:trPr>
        <w:tc>
          <w:tcPr>
            <w:tcW w:w="2549" w:type="dxa"/>
            <w:tcBorders>
              <w:top w:val="single" w:sz="4" w:space="0" w:color="auto"/>
              <w:left w:val="single" w:sz="4" w:space="0" w:color="auto"/>
              <w:bottom w:val="single" w:sz="4" w:space="0" w:color="auto"/>
              <w:right w:val="single" w:sz="4" w:space="0" w:color="auto"/>
            </w:tcBorders>
          </w:tcPr>
          <w:p w14:paraId="33780F3D" w14:textId="77777777" w:rsidR="004E2251" w:rsidRPr="007979C1" w:rsidRDefault="004E2251" w:rsidP="004E2251">
            <w:pPr>
              <w:spacing w:after="0" w:line="240" w:lineRule="auto"/>
              <w:jc w:val="center"/>
              <w:rPr>
                <w:rFonts w:ascii="Times New Roman" w:eastAsia="Times New Roman" w:hAnsi="Times New Roman" w:cs="Times New Roman"/>
                <w:b/>
                <w:lang w:val="en-GB" w:eastAsia="tr-TR"/>
              </w:rPr>
            </w:pPr>
          </w:p>
          <w:p w14:paraId="497BEC7D" w14:textId="69C13CDA" w:rsidR="004E2251" w:rsidRPr="007979C1" w:rsidRDefault="00CD42F1" w:rsidP="00CD42F1">
            <w:pPr>
              <w:spacing w:after="0" w:line="240" w:lineRule="auto"/>
              <w:jc w:val="center"/>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Course Objective</w:t>
            </w:r>
          </w:p>
        </w:tc>
        <w:tc>
          <w:tcPr>
            <w:tcW w:w="6467" w:type="dxa"/>
            <w:gridSpan w:val="3"/>
            <w:tcBorders>
              <w:top w:val="single" w:sz="4" w:space="0" w:color="auto"/>
              <w:left w:val="single" w:sz="4" w:space="0" w:color="auto"/>
              <w:bottom w:val="single" w:sz="4" w:space="0" w:color="auto"/>
              <w:right w:val="single" w:sz="4" w:space="0" w:color="auto"/>
            </w:tcBorders>
          </w:tcPr>
          <w:p w14:paraId="4069EFC8" w14:textId="77777777" w:rsidR="00211141" w:rsidRPr="00211141" w:rsidRDefault="00211141" w:rsidP="00211141">
            <w:pPr>
              <w:shd w:val="clear" w:color="auto" w:fill="FFFFFF"/>
              <w:spacing w:after="0" w:line="240" w:lineRule="auto"/>
              <w:rPr>
                <w:rFonts w:ascii="Times New Roman" w:eastAsia="Times New Roman" w:hAnsi="Times New Roman" w:cs="Times New Roman"/>
                <w:color w:val="666666"/>
                <w:sz w:val="20"/>
                <w:szCs w:val="20"/>
                <w:lang w:val="en-GB" w:eastAsia="en-GB"/>
              </w:rPr>
            </w:pPr>
            <w:r w:rsidRPr="00211141">
              <w:rPr>
                <w:rFonts w:ascii="Times New Roman" w:eastAsia="Times New Roman" w:hAnsi="Times New Roman" w:cs="Times New Roman"/>
                <w:color w:val="666666"/>
                <w:sz w:val="20"/>
                <w:szCs w:val="20"/>
                <w:lang w:val="en-GB" w:eastAsia="en-GB"/>
              </w:rPr>
              <w:t xml:space="preserve">The course aims to help students develop an understanding of approaches to critical discourse analysis and apply to the analysis of texts, involving the analysis of language above the level of sentence as well as the investigation of language in context. The course will explore a wide range of discourse from language, literature, culture and media. Students will read original and recent work in these areas, and will engage themselves in collecting, </w:t>
            </w:r>
            <w:proofErr w:type="spellStart"/>
            <w:r w:rsidRPr="00211141">
              <w:rPr>
                <w:rFonts w:ascii="Times New Roman" w:eastAsia="Times New Roman" w:hAnsi="Times New Roman" w:cs="Times New Roman"/>
                <w:color w:val="666666"/>
                <w:sz w:val="20"/>
                <w:szCs w:val="20"/>
                <w:lang w:val="en-GB" w:eastAsia="en-GB"/>
              </w:rPr>
              <w:t>analyzing</w:t>
            </w:r>
            <w:proofErr w:type="spellEnd"/>
            <w:r w:rsidRPr="00211141">
              <w:rPr>
                <w:rFonts w:ascii="Times New Roman" w:eastAsia="Times New Roman" w:hAnsi="Times New Roman" w:cs="Times New Roman"/>
                <w:color w:val="666666"/>
                <w:sz w:val="20"/>
                <w:szCs w:val="20"/>
                <w:lang w:val="en-GB" w:eastAsia="en-GB"/>
              </w:rPr>
              <w:t xml:space="preserve"> and describing different forms and ideologies of discourse. Informed by content-based, text-based, text language methodologies. It engages the student in different learning tasks (e.g. critical reading by applying some critical discourse model to find ideologies of the text, small group discussion, group oral presentation).</w:t>
            </w:r>
          </w:p>
          <w:p w14:paraId="3B2099CF" w14:textId="77777777" w:rsidR="00211141" w:rsidRPr="00211141" w:rsidRDefault="00211141" w:rsidP="00211141">
            <w:pPr>
              <w:shd w:val="clear" w:color="auto" w:fill="FFFFFF"/>
              <w:spacing w:after="0" w:line="240" w:lineRule="auto"/>
              <w:rPr>
                <w:rFonts w:ascii="Times New Roman" w:eastAsia="Times New Roman" w:hAnsi="Times New Roman" w:cs="Times New Roman"/>
                <w:color w:val="666666"/>
                <w:sz w:val="20"/>
                <w:szCs w:val="20"/>
                <w:lang w:val="en-GB" w:eastAsia="en-GB"/>
              </w:rPr>
            </w:pPr>
            <w:r w:rsidRPr="00211141">
              <w:rPr>
                <w:rFonts w:ascii="Times New Roman" w:eastAsia="Times New Roman" w:hAnsi="Times New Roman" w:cs="Times New Roman"/>
                <w:color w:val="666666"/>
                <w:sz w:val="20"/>
                <w:szCs w:val="20"/>
                <w:lang w:val="en-GB" w:eastAsia="en-GB"/>
              </w:rPr>
              <w:t xml:space="preserve">The course will build students’ ability to </w:t>
            </w:r>
            <w:proofErr w:type="spellStart"/>
            <w:r w:rsidRPr="00211141">
              <w:rPr>
                <w:rFonts w:ascii="Times New Roman" w:eastAsia="Times New Roman" w:hAnsi="Times New Roman" w:cs="Times New Roman"/>
                <w:color w:val="666666"/>
                <w:sz w:val="20"/>
                <w:szCs w:val="20"/>
                <w:lang w:val="en-GB" w:eastAsia="en-GB"/>
              </w:rPr>
              <w:t>analyze</w:t>
            </w:r>
            <w:proofErr w:type="spellEnd"/>
            <w:r w:rsidRPr="00211141">
              <w:rPr>
                <w:rFonts w:ascii="Times New Roman" w:eastAsia="Times New Roman" w:hAnsi="Times New Roman" w:cs="Times New Roman"/>
                <w:color w:val="666666"/>
                <w:sz w:val="20"/>
                <w:szCs w:val="20"/>
                <w:lang w:val="en-GB" w:eastAsia="en-GB"/>
              </w:rPr>
              <w:t xml:space="preserve"> and examine ways to focus on text and discourse. A number of approaches to analysis are introduced and opportunities are provided for participants to </w:t>
            </w:r>
            <w:proofErr w:type="spellStart"/>
            <w:r w:rsidRPr="00211141">
              <w:rPr>
                <w:rFonts w:ascii="Times New Roman" w:eastAsia="Times New Roman" w:hAnsi="Times New Roman" w:cs="Times New Roman"/>
                <w:color w:val="666666"/>
                <w:sz w:val="20"/>
                <w:szCs w:val="20"/>
                <w:lang w:val="en-GB" w:eastAsia="en-GB"/>
              </w:rPr>
              <w:t>analyze</w:t>
            </w:r>
            <w:proofErr w:type="spellEnd"/>
            <w:r w:rsidRPr="00211141">
              <w:rPr>
                <w:rFonts w:ascii="Times New Roman" w:eastAsia="Times New Roman" w:hAnsi="Times New Roman" w:cs="Times New Roman"/>
                <w:color w:val="666666"/>
                <w:sz w:val="20"/>
                <w:szCs w:val="20"/>
                <w:lang w:val="en-GB" w:eastAsia="en-GB"/>
              </w:rPr>
              <w:t xml:space="preserve"> written texts and discuss applications for language in texts and media.</w:t>
            </w:r>
          </w:p>
          <w:p w14:paraId="2D742362" w14:textId="3117D06D" w:rsidR="00D13744" w:rsidRPr="007979C1" w:rsidRDefault="00D13744" w:rsidP="00495EAF">
            <w:pPr>
              <w:spacing w:after="0" w:line="240" w:lineRule="auto"/>
              <w:rPr>
                <w:rFonts w:ascii="Times New Roman" w:eastAsia="Times New Roman" w:hAnsi="Times New Roman" w:cs="Times New Roman"/>
                <w:lang w:val="en-GB" w:eastAsia="tr-TR"/>
              </w:rPr>
            </w:pPr>
          </w:p>
        </w:tc>
      </w:tr>
      <w:tr w:rsidR="004E2251" w:rsidRPr="007979C1" w14:paraId="54FCEC37" w14:textId="77777777" w:rsidTr="00D137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4"/>
          <w:jc w:val="center"/>
        </w:trPr>
        <w:tc>
          <w:tcPr>
            <w:tcW w:w="2549" w:type="dxa"/>
            <w:tcBorders>
              <w:top w:val="single" w:sz="4" w:space="0" w:color="auto"/>
              <w:left w:val="single" w:sz="4" w:space="0" w:color="auto"/>
              <w:bottom w:val="single" w:sz="4" w:space="0" w:color="auto"/>
              <w:right w:val="single" w:sz="4" w:space="0" w:color="auto"/>
            </w:tcBorders>
          </w:tcPr>
          <w:p w14:paraId="5173186D" w14:textId="11BE0A62" w:rsidR="004E2251" w:rsidRPr="007979C1" w:rsidRDefault="00CD42F1" w:rsidP="004E2251">
            <w:pPr>
              <w:spacing w:after="0" w:line="240" w:lineRule="auto"/>
              <w:jc w:val="center"/>
              <w:rPr>
                <w:rFonts w:ascii="Times New Roman" w:eastAsia="Times New Roman" w:hAnsi="Times New Roman" w:cs="Times New Roman"/>
                <w:b/>
                <w:lang w:val="en-GB" w:eastAsia="tr-TR"/>
              </w:rPr>
            </w:pPr>
            <w:r w:rsidRPr="007979C1">
              <w:rPr>
                <w:rFonts w:ascii="Times New Roman" w:eastAsia="Times New Roman" w:hAnsi="Times New Roman" w:cs="Times New Roman"/>
                <w:b/>
                <w:lang w:val="en-GB" w:eastAsia="tr-TR"/>
              </w:rPr>
              <w:t>Course Content</w:t>
            </w:r>
          </w:p>
        </w:tc>
        <w:tc>
          <w:tcPr>
            <w:tcW w:w="646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2664FC" w14:textId="06D437AA" w:rsidR="004E2251" w:rsidRPr="007979C1" w:rsidRDefault="00211141" w:rsidP="00495EAF">
            <w:pPr>
              <w:spacing w:after="0" w:line="240" w:lineRule="auto"/>
              <w:rPr>
                <w:rFonts w:ascii="Times New Roman" w:eastAsia="Times New Roman" w:hAnsi="Times New Roman" w:cs="Times New Roman"/>
                <w:bCs/>
                <w:lang w:val="en-GB" w:eastAsia="tr-TR"/>
              </w:rPr>
            </w:pPr>
            <w:r>
              <w:rPr>
                <w:rFonts w:ascii="Arial" w:hAnsi="Arial" w:cs="Arial"/>
                <w:color w:val="000000"/>
                <w:shd w:val="clear" w:color="auto" w:fill="FFFFFF"/>
              </w:rPr>
              <w:t xml:space="preserve">Throughout the course, you will learn different aspects of how to </w:t>
            </w:r>
            <w:proofErr w:type="spellStart"/>
            <w:r>
              <w:rPr>
                <w:rFonts w:ascii="Arial" w:hAnsi="Arial" w:cs="Arial"/>
                <w:color w:val="000000"/>
                <w:shd w:val="clear" w:color="auto" w:fill="FFFFFF"/>
              </w:rPr>
              <w:t>analyse</w:t>
            </w:r>
            <w:proofErr w:type="spellEnd"/>
            <w:r>
              <w:rPr>
                <w:rFonts w:ascii="Arial" w:hAnsi="Arial" w:cs="Arial"/>
                <w:color w:val="000000"/>
                <w:shd w:val="clear" w:color="auto" w:fill="FFFFFF"/>
              </w:rPr>
              <w:t xml:space="preserve"> the language of texts. You will learn about particular aspects of the structure of English (e.g. grammatical, sound and conversational structure), at points where it is of particular relevance to the texts you happen to be studying at the time.</w:t>
            </w:r>
          </w:p>
        </w:tc>
      </w:tr>
    </w:tbl>
    <w:p w14:paraId="05FEDD90"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Layout w:type="fixed"/>
        <w:tblCellMar>
          <w:left w:w="115" w:type="dxa"/>
          <w:right w:w="115" w:type="dxa"/>
        </w:tblCellMar>
        <w:tblLook w:val="04A0" w:firstRow="1" w:lastRow="0" w:firstColumn="1" w:lastColumn="0" w:noHBand="0" w:noVBand="1"/>
      </w:tblPr>
      <w:tblGrid>
        <w:gridCol w:w="430"/>
        <w:gridCol w:w="6936"/>
        <w:gridCol w:w="1701"/>
      </w:tblGrid>
      <w:tr w:rsidR="004E2251" w:rsidRPr="007979C1" w14:paraId="50BAAC8B" w14:textId="77777777" w:rsidTr="00263BF6">
        <w:trPr>
          <w:trHeight w:val="411"/>
        </w:trPr>
        <w:tc>
          <w:tcPr>
            <w:tcW w:w="9067" w:type="dxa"/>
            <w:gridSpan w:val="3"/>
          </w:tcPr>
          <w:p w14:paraId="1D86A027"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of the Course to the Program Qualifications</w:t>
            </w:r>
          </w:p>
        </w:tc>
      </w:tr>
      <w:tr w:rsidR="004E2251" w:rsidRPr="007979C1" w14:paraId="1C7E4042" w14:textId="77777777" w:rsidTr="00263BF6">
        <w:trPr>
          <w:trHeight w:val="276"/>
        </w:trPr>
        <w:tc>
          <w:tcPr>
            <w:tcW w:w="7366" w:type="dxa"/>
            <w:gridSpan w:val="2"/>
          </w:tcPr>
          <w:p w14:paraId="247A2910"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Course Outcomes</w:t>
            </w:r>
          </w:p>
        </w:tc>
        <w:tc>
          <w:tcPr>
            <w:tcW w:w="1701" w:type="dxa"/>
          </w:tcPr>
          <w:p w14:paraId="7D86191C"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Level</w:t>
            </w:r>
          </w:p>
        </w:tc>
      </w:tr>
      <w:tr w:rsidR="004E2251" w:rsidRPr="007979C1" w14:paraId="58744804" w14:textId="77777777" w:rsidTr="00263BF6">
        <w:trPr>
          <w:trHeight w:val="169"/>
        </w:trPr>
        <w:tc>
          <w:tcPr>
            <w:tcW w:w="430" w:type="dxa"/>
          </w:tcPr>
          <w:p w14:paraId="3273EBD5" w14:textId="3560EC8B" w:rsidR="004E2251" w:rsidRPr="007979C1" w:rsidRDefault="00CD42F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6936" w:type="dxa"/>
          </w:tcPr>
          <w:p w14:paraId="242B2BA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Develops English literacy, listening-speaking skills at an advanced level. Gains the English language proficiency to be able to express himself effectively in written and oral form in national and international platforms.</w:t>
            </w:r>
          </w:p>
        </w:tc>
        <w:tc>
          <w:tcPr>
            <w:tcW w:w="1701" w:type="dxa"/>
          </w:tcPr>
          <w:p w14:paraId="2735DD37" w14:textId="542965DA"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4B9B20D2" w14:textId="77777777" w:rsidTr="00263BF6">
        <w:trPr>
          <w:trHeight w:val="196"/>
        </w:trPr>
        <w:tc>
          <w:tcPr>
            <w:tcW w:w="430" w:type="dxa"/>
          </w:tcPr>
          <w:p w14:paraId="7FFBB4C4"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lastRenderedPageBreak/>
              <w:t>2</w:t>
            </w:r>
          </w:p>
        </w:tc>
        <w:tc>
          <w:tcPr>
            <w:tcW w:w="6936" w:type="dxa"/>
          </w:tcPr>
          <w:p w14:paraId="7652B1F2"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Works of different genres of English literature; learns the historical, cultural and social context of these works.</w:t>
            </w:r>
          </w:p>
        </w:tc>
        <w:tc>
          <w:tcPr>
            <w:tcW w:w="1701" w:type="dxa"/>
          </w:tcPr>
          <w:p w14:paraId="5D817CBC" w14:textId="3475B595"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F3F1698" w14:textId="77777777" w:rsidTr="00263BF6">
        <w:trPr>
          <w:trHeight w:val="224"/>
        </w:trPr>
        <w:tc>
          <w:tcPr>
            <w:tcW w:w="430" w:type="dxa"/>
          </w:tcPr>
          <w:p w14:paraId="1947010B"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3</w:t>
            </w:r>
          </w:p>
        </w:tc>
        <w:tc>
          <w:tcPr>
            <w:tcW w:w="6936" w:type="dxa"/>
          </w:tcPr>
          <w:p w14:paraId="53FFB3EC"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Learns the structure, features and development of the English language. Gains competence in grammar, phonology, syntax, semantics, stylistics, rhetoric and corpus.</w:t>
            </w:r>
          </w:p>
        </w:tc>
        <w:tc>
          <w:tcPr>
            <w:tcW w:w="1701" w:type="dxa"/>
          </w:tcPr>
          <w:p w14:paraId="13A65607" w14:textId="15A57554" w:rsidR="004E2251" w:rsidRPr="007979C1" w:rsidRDefault="00014D47"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0B67897" w14:textId="77777777" w:rsidTr="00263BF6">
        <w:trPr>
          <w:trHeight w:val="168"/>
        </w:trPr>
        <w:tc>
          <w:tcPr>
            <w:tcW w:w="430" w:type="dxa"/>
          </w:tcPr>
          <w:p w14:paraId="6252AD11"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6936" w:type="dxa"/>
          </w:tcPr>
          <w:p w14:paraId="18C65C1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the knowledge and competence to translate texts from English to Turkish, from Turkish to English at all levels from different fields.</w:t>
            </w:r>
          </w:p>
        </w:tc>
        <w:tc>
          <w:tcPr>
            <w:tcW w:w="1701" w:type="dxa"/>
          </w:tcPr>
          <w:p w14:paraId="0CC79BF3" w14:textId="0792C46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22E9ABB8" w14:textId="77777777" w:rsidTr="00263BF6">
        <w:trPr>
          <w:trHeight w:val="223"/>
        </w:trPr>
        <w:tc>
          <w:tcPr>
            <w:tcW w:w="430" w:type="dxa"/>
          </w:tcPr>
          <w:p w14:paraId="533D255A"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6936" w:type="dxa"/>
          </w:tcPr>
          <w:p w14:paraId="6BCEC822"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Learns the latest information and technologies related to the field. Have the knowledge, skills and competence to practice his profession in the field of English in Turkey and in different countries of the world.</w:t>
            </w:r>
          </w:p>
        </w:tc>
        <w:tc>
          <w:tcPr>
            <w:tcW w:w="1701" w:type="dxa"/>
          </w:tcPr>
          <w:p w14:paraId="76E0A367" w14:textId="24854F54" w:rsidR="004E2251" w:rsidRPr="007979C1" w:rsidRDefault="001E220C"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748A949D" w14:textId="77777777" w:rsidTr="00263BF6">
        <w:trPr>
          <w:trHeight w:val="258"/>
        </w:trPr>
        <w:tc>
          <w:tcPr>
            <w:tcW w:w="430" w:type="dxa"/>
          </w:tcPr>
          <w:p w14:paraId="796D6AB6"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6936" w:type="dxa"/>
          </w:tcPr>
          <w:p w14:paraId="75A3C32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sufficient knowledge and experience in fields such as linguistics, foreign language teaching, literary criticism and text translation. He has the competence to use the theoretical and applied knowledge he has acquired in related fields.</w:t>
            </w:r>
          </w:p>
        </w:tc>
        <w:tc>
          <w:tcPr>
            <w:tcW w:w="1701" w:type="dxa"/>
          </w:tcPr>
          <w:p w14:paraId="26826C89" w14:textId="2CC5C542"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D909E8E" w14:textId="77777777" w:rsidTr="00263BF6">
        <w:trPr>
          <w:trHeight w:val="280"/>
        </w:trPr>
        <w:tc>
          <w:tcPr>
            <w:tcW w:w="430" w:type="dxa"/>
          </w:tcPr>
          <w:p w14:paraId="03744ADE"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7</w:t>
            </w:r>
          </w:p>
        </w:tc>
        <w:tc>
          <w:tcPr>
            <w:tcW w:w="6936" w:type="dxa"/>
          </w:tcPr>
          <w:p w14:paraId="1F68D5A1"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Defines the problems encountered in the fields related to the profession and develops solutions that will meet the expectations in this regard. Gains the ability to cooperate with relevant institutions and develop solutions for the solution of the problems encountered.</w:t>
            </w:r>
          </w:p>
        </w:tc>
        <w:tc>
          <w:tcPr>
            <w:tcW w:w="1701" w:type="dxa"/>
          </w:tcPr>
          <w:p w14:paraId="13D8570F" w14:textId="3FC010B8"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680D4C1A" w14:textId="77777777" w:rsidTr="00263BF6">
        <w:trPr>
          <w:trHeight w:val="404"/>
        </w:trPr>
        <w:tc>
          <w:tcPr>
            <w:tcW w:w="430" w:type="dxa"/>
          </w:tcPr>
          <w:p w14:paraId="601FB20F"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6936" w:type="dxa"/>
          </w:tcPr>
          <w:p w14:paraId="3AFEC8AF"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A sense of professional ethics and responsibility develops.</w:t>
            </w:r>
          </w:p>
        </w:tc>
        <w:tc>
          <w:tcPr>
            <w:tcW w:w="1701" w:type="dxa"/>
          </w:tcPr>
          <w:p w14:paraId="5B65B63E" w14:textId="7777777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78A84597" w14:textId="77777777" w:rsidTr="00263BF6">
        <w:trPr>
          <w:trHeight w:val="223"/>
        </w:trPr>
        <w:tc>
          <w:tcPr>
            <w:tcW w:w="430" w:type="dxa"/>
          </w:tcPr>
          <w:p w14:paraId="612D6AA5"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9</w:t>
            </w:r>
          </w:p>
        </w:tc>
        <w:tc>
          <w:tcPr>
            <w:tcW w:w="6936" w:type="dxa"/>
          </w:tcPr>
          <w:p w14:paraId="266116AE"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Gains interdisciplinary knowledge and perspective. Thanks to the interdisciplinary courses in the program, he learns the relationship between language and literature studies and other disciplines. Gains the competence to use his interdisciplinary knowledge and experience.</w:t>
            </w:r>
          </w:p>
        </w:tc>
        <w:tc>
          <w:tcPr>
            <w:tcW w:w="1701" w:type="dxa"/>
          </w:tcPr>
          <w:p w14:paraId="75AFE9C6" w14:textId="464E3198"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347464BA" w14:textId="77777777" w:rsidTr="00263BF6">
        <w:trPr>
          <w:trHeight w:val="196"/>
        </w:trPr>
        <w:tc>
          <w:tcPr>
            <w:tcW w:w="430" w:type="dxa"/>
          </w:tcPr>
          <w:p w14:paraId="6A82AB03"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6936" w:type="dxa"/>
          </w:tcPr>
          <w:p w14:paraId="31E7875B"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Knows Literature and Language Theory. Develops critical and analytical thinking skills. Uses theoretical knowledge and critical experience effectively.</w:t>
            </w:r>
          </w:p>
        </w:tc>
        <w:tc>
          <w:tcPr>
            <w:tcW w:w="1701" w:type="dxa"/>
          </w:tcPr>
          <w:p w14:paraId="1A406BCD" w14:textId="253BC503"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45718AE4" w14:textId="77777777" w:rsidTr="00263BF6">
        <w:trPr>
          <w:trHeight w:val="182"/>
        </w:trPr>
        <w:tc>
          <w:tcPr>
            <w:tcW w:w="430" w:type="dxa"/>
          </w:tcPr>
          <w:p w14:paraId="7048F175" w14:textId="266E2AB0" w:rsidR="004E2251" w:rsidRPr="007979C1" w:rsidRDefault="00994F7E" w:rsidP="00994F7E">
            <w:pPr>
              <w:rPr>
                <w:rFonts w:ascii="Times New Roman" w:eastAsia="Times New Roman" w:hAnsi="Times New Roman" w:cs="Times New Roman"/>
                <w:b/>
                <w:sz w:val="22"/>
                <w:szCs w:val="22"/>
                <w:lang w:val="en-GB" w:eastAsia="tr-TR"/>
              </w:rPr>
            </w:pPr>
            <w:r>
              <w:rPr>
                <w:rFonts w:ascii="Times New Roman" w:eastAsia="Times New Roman" w:hAnsi="Times New Roman" w:cs="Times New Roman"/>
                <w:b/>
                <w:sz w:val="22"/>
                <w:szCs w:val="22"/>
                <w:lang w:val="en-GB" w:eastAsia="tr-TR"/>
              </w:rPr>
              <w:t>11</w:t>
            </w:r>
          </w:p>
        </w:tc>
        <w:tc>
          <w:tcPr>
            <w:tcW w:w="6936" w:type="dxa"/>
          </w:tcPr>
          <w:p w14:paraId="3964170E" w14:textId="11C433E1"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Works harmoniously individually and in groups. Gains the ability to develop and implement projects, innovation and R&amp;D studies related to their profession.</w:t>
            </w:r>
          </w:p>
        </w:tc>
        <w:tc>
          <w:tcPr>
            <w:tcW w:w="1701" w:type="dxa"/>
          </w:tcPr>
          <w:p w14:paraId="4FD5502C" w14:textId="3A7304C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0B20FC9D" w14:textId="77777777" w:rsidTr="00263BF6">
        <w:trPr>
          <w:trHeight w:val="252"/>
        </w:trPr>
        <w:tc>
          <w:tcPr>
            <w:tcW w:w="430" w:type="dxa"/>
          </w:tcPr>
          <w:p w14:paraId="2FEA1DAD"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12</w:t>
            </w:r>
          </w:p>
        </w:tc>
        <w:tc>
          <w:tcPr>
            <w:tcW w:w="6936" w:type="dxa"/>
          </w:tcPr>
          <w:p w14:paraId="43814F50"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Develops a comparative research, education and training approach in accordance with universal standards, taking into account cultural differences by using the experience specific to his profession.</w:t>
            </w:r>
          </w:p>
        </w:tc>
        <w:tc>
          <w:tcPr>
            <w:tcW w:w="1701" w:type="dxa"/>
          </w:tcPr>
          <w:p w14:paraId="52CC8541" w14:textId="0101BFF6"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133B0FBD" w14:textId="77777777" w:rsidTr="00263BF6">
        <w:trPr>
          <w:trHeight w:val="238"/>
        </w:trPr>
        <w:tc>
          <w:tcPr>
            <w:tcW w:w="430" w:type="dxa"/>
          </w:tcPr>
          <w:p w14:paraId="0B87B907"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6936" w:type="dxa"/>
          </w:tcPr>
          <w:p w14:paraId="70D1F88A"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Have lifelong learning skills and competence in professional and individual fields.</w:t>
            </w:r>
          </w:p>
        </w:tc>
        <w:tc>
          <w:tcPr>
            <w:tcW w:w="1701" w:type="dxa"/>
          </w:tcPr>
          <w:p w14:paraId="4238AC69" w14:textId="3B2DF8DD" w:rsidR="004E2251" w:rsidRPr="007979C1" w:rsidRDefault="001E220C"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2E712483" w14:textId="77777777" w:rsidTr="00263BF6">
        <w:trPr>
          <w:trHeight w:val="210"/>
        </w:trPr>
        <w:tc>
          <w:tcPr>
            <w:tcW w:w="430" w:type="dxa"/>
          </w:tcPr>
          <w:p w14:paraId="5BD78619"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6936" w:type="dxa"/>
          </w:tcPr>
          <w:p w14:paraId="76404F0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Gains knowledge and understanding of environment, race, gender, religion and economic issues in literary culture. It develops awareness that can contribute to the society as knowledge, experience and thought on these issues.</w:t>
            </w:r>
          </w:p>
        </w:tc>
        <w:tc>
          <w:tcPr>
            <w:tcW w:w="1701" w:type="dxa"/>
          </w:tcPr>
          <w:p w14:paraId="1C240F71" w14:textId="77777777" w:rsidR="004E2251" w:rsidRPr="007979C1" w:rsidRDefault="004E2251" w:rsidP="004E225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w:t>
            </w:r>
          </w:p>
        </w:tc>
      </w:tr>
      <w:tr w:rsidR="004E2251" w:rsidRPr="007979C1" w14:paraId="3D17C7CA" w14:textId="77777777" w:rsidTr="00263BF6">
        <w:trPr>
          <w:trHeight w:val="326"/>
        </w:trPr>
        <w:tc>
          <w:tcPr>
            <w:tcW w:w="9067" w:type="dxa"/>
            <w:gridSpan w:val="3"/>
          </w:tcPr>
          <w:p w14:paraId="459293DA" w14:textId="77777777" w:rsidR="004E2251" w:rsidRPr="007979C1" w:rsidRDefault="004E2251" w:rsidP="004E2251">
            <w:pPr>
              <w:jc w:val="center"/>
              <w:rPr>
                <w:rFonts w:ascii="Times New Roman" w:eastAsia="Times New Roman" w:hAnsi="Times New Roman" w:cs="Times New Roman"/>
                <w:sz w:val="22"/>
                <w:szCs w:val="22"/>
                <w:lang w:val="en-GB" w:eastAsia="tr-TR"/>
              </w:rPr>
            </w:pPr>
          </w:p>
          <w:p w14:paraId="233ED901"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The number of stars (*) represents the contribution level from 1 (minimum) to 5 (maximum).</w:t>
            </w:r>
          </w:p>
        </w:tc>
      </w:tr>
    </w:tbl>
    <w:p w14:paraId="545874B6"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Look w:val="04A0" w:firstRow="1" w:lastRow="0" w:firstColumn="1" w:lastColumn="0" w:noHBand="0" w:noVBand="1"/>
      </w:tblPr>
      <w:tblGrid>
        <w:gridCol w:w="846"/>
        <w:gridCol w:w="5010"/>
        <w:gridCol w:w="3211"/>
      </w:tblGrid>
      <w:tr w:rsidR="004E2251" w:rsidRPr="007979C1" w14:paraId="01B4F153" w14:textId="77777777" w:rsidTr="001E220C">
        <w:trPr>
          <w:trHeight w:val="384"/>
        </w:trPr>
        <w:tc>
          <w:tcPr>
            <w:tcW w:w="9067" w:type="dxa"/>
            <w:gridSpan w:val="3"/>
          </w:tcPr>
          <w:p w14:paraId="60824C46" w14:textId="21210667" w:rsidR="004E2251" w:rsidRPr="007979C1" w:rsidRDefault="0099519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 xml:space="preserve">( </w:t>
            </w:r>
            <w:r w:rsidR="004E2251" w:rsidRPr="007979C1">
              <w:rPr>
                <w:rFonts w:ascii="Times New Roman" w:eastAsia="Times New Roman" w:hAnsi="Times New Roman" w:cs="Times New Roman"/>
                <w:b/>
                <w:sz w:val="22"/>
                <w:szCs w:val="22"/>
                <w:lang w:val="en-GB" w:eastAsia="tr-TR"/>
              </w:rPr>
              <w:t>Syllabus )</w:t>
            </w:r>
          </w:p>
        </w:tc>
      </w:tr>
      <w:tr w:rsidR="004E2251" w:rsidRPr="007979C1" w14:paraId="2D2C45CF" w14:textId="77777777" w:rsidTr="001E220C">
        <w:trPr>
          <w:trHeight w:val="66"/>
        </w:trPr>
        <w:tc>
          <w:tcPr>
            <w:tcW w:w="846" w:type="dxa"/>
          </w:tcPr>
          <w:p w14:paraId="159AB31B"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Week</w:t>
            </w:r>
          </w:p>
        </w:tc>
        <w:tc>
          <w:tcPr>
            <w:tcW w:w="5010" w:type="dxa"/>
          </w:tcPr>
          <w:p w14:paraId="6AD5BDE4"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Topics</w:t>
            </w:r>
          </w:p>
        </w:tc>
        <w:tc>
          <w:tcPr>
            <w:tcW w:w="3211" w:type="dxa"/>
          </w:tcPr>
          <w:p w14:paraId="24E2D5AE"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Teaching Method and Technique Used</w:t>
            </w:r>
          </w:p>
        </w:tc>
      </w:tr>
      <w:tr w:rsidR="002C1388" w:rsidRPr="007979C1" w14:paraId="7BEAB7B8" w14:textId="77777777" w:rsidTr="001E220C">
        <w:trPr>
          <w:trHeight w:val="354"/>
        </w:trPr>
        <w:tc>
          <w:tcPr>
            <w:tcW w:w="846" w:type="dxa"/>
          </w:tcPr>
          <w:p w14:paraId="167EE8A0" w14:textId="77777777" w:rsidR="002C1388" w:rsidRPr="007979C1" w:rsidRDefault="002C1388" w:rsidP="002C1388">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one</w:t>
            </w:r>
          </w:p>
        </w:tc>
        <w:tc>
          <w:tcPr>
            <w:tcW w:w="5010" w:type="dxa"/>
          </w:tcPr>
          <w:p w14:paraId="1DAEEE1C" w14:textId="74D8808C" w:rsidR="002C1388" w:rsidRPr="007979C1" w:rsidRDefault="00950CCE"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Overview of the Syllabus</w:t>
            </w:r>
          </w:p>
        </w:tc>
        <w:tc>
          <w:tcPr>
            <w:tcW w:w="3211" w:type="dxa"/>
          </w:tcPr>
          <w:p w14:paraId="5AF1738C" w14:textId="77777777"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Lecture</w:t>
            </w:r>
          </w:p>
        </w:tc>
      </w:tr>
      <w:tr w:rsidR="002C1388" w:rsidRPr="007979C1" w14:paraId="765FF4B5" w14:textId="77777777" w:rsidTr="001E220C">
        <w:trPr>
          <w:trHeight w:val="430"/>
        </w:trPr>
        <w:tc>
          <w:tcPr>
            <w:tcW w:w="846" w:type="dxa"/>
          </w:tcPr>
          <w:p w14:paraId="76970354" w14:textId="77777777" w:rsidR="002C1388" w:rsidRPr="007979C1" w:rsidRDefault="002C1388" w:rsidP="002C1388">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5010" w:type="dxa"/>
          </w:tcPr>
          <w:p w14:paraId="1A67A687" w14:textId="209890B2" w:rsidR="002C1388" w:rsidRPr="007979C1" w:rsidRDefault="00802FBF" w:rsidP="00950CCE">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 xml:space="preserve">Chapter 1 (Alba </w:t>
            </w:r>
            <w:proofErr w:type="spellStart"/>
            <w:r>
              <w:rPr>
                <w:rFonts w:ascii="Times New Roman" w:eastAsia="Times New Roman" w:hAnsi="Times New Roman" w:cs="Times New Roman"/>
                <w:sz w:val="22"/>
                <w:szCs w:val="22"/>
                <w:lang w:val="en-GB" w:eastAsia="tr-TR"/>
              </w:rPr>
              <w:t>Huez</w:t>
            </w:r>
            <w:proofErr w:type="spellEnd"/>
            <w:r>
              <w:rPr>
                <w:rFonts w:ascii="Times New Roman" w:eastAsia="Times New Roman" w:hAnsi="Times New Roman" w:cs="Times New Roman"/>
                <w:sz w:val="22"/>
                <w:szCs w:val="22"/>
                <w:lang w:val="en-GB" w:eastAsia="tr-TR"/>
              </w:rPr>
              <w:t>)</w:t>
            </w:r>
            <w:r w:rsidR="00F12AFE">
              <w:rPr>
                <w:rFonts w:ascii="Times New Roman" w:eastAsia="Times New Roman" w:hAnsi="Times New Roman" w:cs="Times New Roman"/>
                <w:sz w:val="22"/>
                <w:szCs w:val="22"/>
                <w:lang w:val="en-GB" w:eastAsia="tr-TR"/>
              </w:rPr>
              <w:t xml:space="preserve"> (pp:5-24)</w:t>
            </w:r>
          </w:p>
        </w:tc>
        <w:tc>
          <w:tcPr>
            <w:tcW w:w="3211" w:type="dxa"/>
          </w:tcPr>
          <w:p w14:paraId="48E120C2" w14:textId="6D208B45"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156C4A02" w14:textId="04FCB10A" w:rsidR="002C1388" w:rsidRPr="007979C1" w:rsidRDefault="002C1388" w:rsidP="002C1388">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950CCE" w:rsidRPr="007979C1" w14:paraId="6C951D2E" w14:textId="77777777" w:rsidTr="001E220C">
        <w:trPr>
          <w:trHeight w:val="66"/>
        </w:trPr>
        <w:tc>
          <w:tcPr>
            <w:tcW w:w="846" w:type="dxa"/>
          </w:tcPr>
          <w:p w14:paraId="5A3BB69E" w14:textId="77777777" w:rsidR="00950CCE" w:rsidRPr="007979C1" w:rsidRDefault="00950CCE" w:rsidP="00950CCE">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3</w:t>
            </w:r>
          </w:p>
        </w:tc>
        <w:tc>
          <w:tcPr>
            <w:tcW w:w="5010" w:type="dxa"/>
          </w:tcPr>
          <w:p w14:paraId="3FD9B6C5" w14:textId="665C82AD" w:rsidR="00950CCE" w:rsidRPr="007979C1" w:rsidRDefault="00F856A1" w:rsidP="00F856A1">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Thornbury Chapter 2</w:t>
            </w:r>
            <w:r w:rsidR="00EA76D1">
              <w:rPr>
                <w:rFonts w:ascii="Times New Roman" w:eastAsia="Times New Roman" w:hAnsi="Times New Roman" w:cs="Times New Roman"/>
                <w:sz w:val="22"/>
                <w:szCs w:val="22"/>
                <w:lang w:val="en-GB" w:eastAsia="tr-TR"/>
              </w:rPr>
              <w:t xml:space="preserve"> (pp.</w:t>
            </w:r>
            <w:r>
              <w:rPr>
                <w:rFonts w:ascii="Times New Roman" w:eastAsia="Times New Roman" w:hAnsi="Times New Roman" w:cs="Times New Roman"/>
                <w:sz w:val="22"/>
                <w:szCs w:val="22"/>
                <w:lang w:val="en-GB" w:eastAsia="tr-TR"/>
              </w:rPr>
              <w:t>17</w:t>
            </w:r>
            <w:r w:rsidR="00EA76D1">
              <w:rPr>
                <w:rFonts w:ascii="Times New Roman" w:eastAsia="Times New Roman" w:hAnsi="Times New Roman" w:cs="Times New Roman"/>
                <w:sz w:val="22"/>
                <w:szCs w:val="22"/>
                <w:lang w:val="en-GB" w:eastAsia="tr-TR"/>
              </w:rPr>
              <w:t>-</w:t>
            </w:r>
            <w:r>
              <w:rPr>
                <w:rFonts w:ascii="Times New Roman" w:eastAsia="Times New Roman" w:hAnsi="Times New Roman" w:cs="Times New Roman"/>
                <w:sz w:val="22"/>
                <w:szCs w:val="22"/>
                <w:lang w:val="en-GB" w:eastAsia="tr-TR"/>
              </w:rPr>
              <w:t>34</w:t>
            </w:r>
            <w:r w:rsidR="00EA76D1">
              <w:rPr>
                <w:rFonts w:ascii="Times New Roman" w:eastAsia="Times New Roman" w:hAnsi="Times New Roman" w:cs="Times New Roman"/>
                <w:sz w:val="22"/>
                <w:szCs w:val="22"/>
                <w:lang w:val="en-GB" w:eastAsia="tr-TR"/>
              </w:rPr>
              <w:t>)</w:t>
            </w:r>
            <w:r w:rsidR="002936E7">
              <w:rPr>
                <w:rFonts w:ascii="Times New Roman" w:eastAsia="Times New Roman" w:hAnsi="Times New Roman" w:cs="Times New Roman"/>
                <w:sz w:val="22"/>
                <w:szCs w:val="22"/>
                <w:lang w:val="en-GB" w:eastAsia="tr-TR"/>
              </w:rPr>
              <w:t xml:space="preserve"> (What makes a text)</w:t>
            </w:r>
          </w:p>
        </w:tc>
        <w:tc>
          <w:tcPr>
            <w:tcW w:w="3211" w:type="dxa"/>
          </w:tcPr>
          <w:p w14:paraId="3F3F321B" w14:textId="77777777"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1E458892" w14:textId="76721E08" w:rsidR="00950CCE" w:rsidRPr="007979C1" w:rsidRDefault="00950CCE" w:rsidP="00950CCE">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lastRenderedPageBreak/>
              <w:t>Interactive Lesson</w:t>
            </w:r>
          </w:p>
        </w:tc>
      </w:tr>
      <w:tr w:rsidR="00B4590C" w:rsidRPr="007979C1" w14:paraId="108B3321" w14:textId="77777777" w:rsidTr="001E220C">
        <w:trPr>
          <w:trHeight w:val="357"/>
        </w:trPr>
        <w:tc>
          <w:tcPr>
            <w:tcW w:w="846" w:type="dxa"/>
          </w:tcPr>
          <w:p w14:paraId="2F8D6D3D"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lastRenderedPageBreak/>
              <w:t>4</w:t>
            </w:r>
          </w:p>
        </w:tc>
        <w:tc>
          <w:tcPr>
            <w:tcW w:w="5010" w:type="dxa"/>
          </w:tcPr>
          <w:p w14:paraId="5FA49CFE" w14:textId="2C934DE5" w:rsidR="00B4590C" w:rsidRPr="007979C1" w:rsidRDefault="00EA76D1" w:rsidP="00F856A1">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 xml:space="preserve">Thornbury Chapter </w:t>
            </w:r>
            <w:r w:rsidR="00F856A1">
              <w:rPr>
                <w:rFonts w:ascii="Times New Roman" w:eastAsia="Times New Roman" w:hAnsi="Times New Roman" w:cs="Times New Roman"/>
                <w:sz w:val="22"/>
                <w:szCs w:val="22"/>
                <w:lang w:val="en-GB" w:eastAsia="tr-TR"/>
              </w:rPr>
              <w:t>2</w:t>
            </w:r>
            <w:r>
              <w:rPr>
                <w:rFonts w:ascii="Times New Roman" w:eastAsia="Times New Roman" w:hAnsi="Times New Roman" w:cs="Times New Roman"/>
                <w:sz w:val="22"/>
                <w:szCs w:val="22"/>
                <w:lang w:val="en-GB" w:eastAsia="tr-TR"/>
              </w:rPr>
              <w:t xml:space="preserve"> (pp.</w:t>
            </w:r>
            <w:r w:rsidR="00F856A1">
              <w:rPr>
                <w:rFonts w:ascii="Times New Roman" w:eastAsia="Times New Roman" w:hAnsi="Times New Roman" w:cs="Times New Roman"/>
                <w:sz w:val="22"/>
                <w:szCs w:val="22"/>
                <w:lang w:val="en-GB" w:eastAsia="tr-TR"/>
              </w:rPr>
              <w:t>17</w:t>
            </w:r>
            <w:r>
              <w:rPr>
                <w:rFonts w:ascii="Times New Roman" w:eastAsia="Times New Roman" w:hAnsi="Times New Roman" w:cs="Times New Roman"/>
                <w:sz w:val="22"/>
                <w:szCs w:val="22"/>
                <w:lang w:val="en-GB" w:eastAsia="tr-TR"/>
              </w:rPr>
              <w:t>-</w:t>
            </w:r>
            <w:r w:rsidR="00F856A1">
              <w:rPr>
                <w:rFonts w:ascii="Times New Roman" w:eastAsia="Times New Roman" w:hAnsi="Times New Roman" w:cs="Times New Roman"/>
                <w:sz w:val="22"/>
                <w:szCs w:val="22"/>
                <w:lang w:val="en-GB" w:eastAsia="tr-TR"/>
              </w:rPr>
              <w:t>34</w:t>
            </w:r>
            <w:r>
              <w:rPr>
                <w:rFonts w:ascii="Times New Roman" w:eastAsia="Times New Roman" w:hAnsi="Times New Roman" w:cs="Times New Roman"/>
                <w:sz w:val="22"/>
                <w:szCs w:val="22"/>
                <w:lang w:val="en-GB" w:eastAsia="tr-TR"/>
              </w:rPr>
              <w:t>)</w:t>
            </w:r>
          </w:p>
        </w:tc>
        <w:tc>
          <w:tcPr>
            <w:tcW w:w="3211" w:type="dxa"/>
          </w:tcPr>
          <w:p w14:paraId="09ADE713"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4927A253" w14:textId="6F868550"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F856A1" w:rsidRPr="007979C1" w14:paraId="2711D39B" w14:textId="77777777" w:rsidTr="001E220C">
        <w:trPr>
          <w:trHeight w:val="66"/>
        </w:trPr>
        <w:tc>
          <w:tcPr>
            <w:tcW w:w="846" w:type="dxa"/>
          </w:tcPr>
          <w:p w14:paraId="47353ED2" w14:textId="77777777" w:rsidR="00F856A1" w:rsidRPr="007979C1" w:rsidRDefault="00F856A1" w:rsidP="00F856A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5010" w:type="dxa"/>
          </w:tcPr>
          <w:p w14:paraId="60B7E337" w14:textId="4BEF660E" w:rsidR="00F856A1" w:rsidRPr="007979C1" w:rsidRDefault="00F856A1" w:rsidP="00F856A1">
            <w:pPr>
              <w:jc w:val="center"/>
              <w:rPr>
                <w:rFonts w:ascii="Times New Roman" w:eastAsia="Times New Roman" w:hAnsi="Times New Roman" w:cs="Times New Roman"/>
                <w:sz w:val="22"/>
                <w:szCs w:val="22"/>
                <w:lang w:val="en-GB" w:eastAsia="tr-TR"/>
              </w:rPr>
            </w:pPr>
            <w:r w:rsidRPr="00487E79">
              <w:rPr>
                <w:rFonts w:ascii="Times New Roman" w:eastAsia="Times New Roman" w:hAnsi="Times New Roman" w:cs="Times New Roman"/>
                <w:sz w:val="22"/>
                <w:szCs w:val="22"/>
                <w:lang w:val="en-GB" w:eastAsia="tr-TR"/>
              </w:rPr>
              <w:t>Thornbury Chapter 3 (pp.35-62)</w:t>
            </w:r>
            <w:r w:rsidR="002936E7">
              <w:rPr>
                <w:rFonts w:ascii="Times New Roman" w:eastAsia="Times New Roman" w:hAnsi="Times New Roman" w:cs="Times New Roman"/>
                <w:sz w:val="22"/>
                <w:szCs w:val="22"/>
                <w:lang w:val="en-GB" w:eastAsia="tr-TR"/>
              </w:rPr>
              <w:t xml:space="preserve"> (What makes a text make sense)</w:t>
            </w:r>
          </w:p>
        </w:tc>
        <w:tc>
          <w:tcPr>
            <w:tcW w:w="3211" w:type="dxa"/>
          </w:tcPr>
          <w:p w14:paraId="67769E35" w14:textId="77777777" w:rsidR="00F856A1" w:rsidRPr="007979C1" w:rsidRDefault="00F856A1" w:rsidP="00F856A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994A886" w14:textId="4CA04686" w:rsidR="00F856A1" w:rsidRPr="007979C1" w:rsidRDefault="00F856A1" w:rsidP="00F856A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F856A1" w:rsidRPr="007979C1" w14:paraId="3A88EA33" w14:textId="77777777" w:rsidTr="001E220C">
        <w:trPr>
          <w:trHeight w:val="425"/>
        </w:trPr>
        <w:tc>
          <w:tcPr>
            <w:tcW w:w="846" w:type="dxa"/>
          </w:tcPr>
          <w:p w14:paraId="71EF9A40" w14:textId="77777777" w:rsidR="00F856A1" w:rsidRPr="007979C1" w:rsidRDefault="00F856A1" w:rsidP="00F856A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5010" w:type="dxa"/>
          </w:tcPr>
          <w:p w14:paraId="0FFD8B41" w14:textId="5EB2B97B" w:rsidR="00F856A1" w:rsidRPr="007979C1" w:rsidRDefault="00F856A1" w:rsidP="00F856A1">
            <w:pPr>
              <w:jc w:val="center"/>
              <w:rPr>
                <w:rFonts w:ascii="Times New Roman" w:eastAsia="Times New Roman" w:hAnsi="Times New Roman" w:cs="Times New Roman"/>
                <w:sz w:val="22"/>
                <w:szCs w:val="22"/>
                <w:lang w:val="en-GB" w:eastAsia="tr-TR"/>
              </w:rPr>
            </w:pPr>
            <w:r w:rsidRPr="00487E79">
              <w:rPr>
                <w:rFonts w:ascii="Times New Roman" w:eastAsia="Times New Roman" w:hAnsi="Times New Roman" w:cs="Times New Roman"/>
                <w:sz w:val="22"/>
                <w:szCs w:val="22"/>
                <w:lang w:val="en-GB" w:eastAsia="tr-TR"/>
              </w:rPr>
              <w:t>Thornbury Chapter 3 (pp.35-62)</w:t>
            </w:r>
          </w:p>
        </w:tc>
        <w:tc>
          <w:tcPr>
            <w:tcW w:w="3211" w:type="dxa"/>
          </w:tcPr>
          <w:p w14:paraId="3BBE5267" w14:textId="77777777" w:rsidR="00F856A1" w:rsidRPr="007979C1" w:rsidRDefault="00F856A1" w:rsidP="00F856A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CD3F5C9" w14:textId="0F6C1D73" w:rsidR="00F856A1" w:rsidRPr="007979C1" w:rsidRDefault="00F856A1" w:rsidP="00F856A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66DFFB2F" w14:textId="77777777" w:rsidTr="001E220C">
        <w:trPr>
          <w:trHeight w:val="417"/>
        </w:trPr>
        <w:tc>
          <w:tcPr>
            <w:tcW w:w="846" w:type="dxa"/>
          </w:tcPr>
          <w:p w14:paraId="318D79A0"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7</w:t>
            </w:r>
          </w:p>
        </w:tc>
        <w:tc>
          <w:tcPr>
            <w:tcW w:w="5010" w:type="dxa"/>
          </w:tcPr>
          <w:p w14:paraId="1B7FB376" w14:textId="59B75E14" w:rsidR="00B4590C" w:rsidRPr="007979C1" w:rsidRDefault="00EA76D1" w:rsidP="00B4590C">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(Johansen) Introduction: Literature (p.3-21)</w:t>
            </w:r>
          </w:p>
        </w:tc>
        <w:tc>
          <w:tcPr>
            <w:tcW w:w="3211" w:type="dxa"/>
          </w:tcPr>
          <w:p w14:paraId="566CC0EB"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D148286" w14:textId="2531DEED"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6EA5EC09" w14:textId="77777777" w:rsidTr="001E220C">
        <w:trPr>
          <w:trHeight w:val="66"/>
        </w:trPr>
        <w:tc>
          <w:tcPr>
            <w:tcW w:w="846" w:type="dxa"/>
          </w:tcPr>
          <w:p w14:paraId="39B4363B"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5010" w:type="dxa"/>
          </w:tcPr>
          <w:p w14:paraId="51914E73" w14:textId="795D71B8" w:rsidR="00B4590C" w:rsidRPr="007979C1" w:rsidRDefault="00EA76D1" w:rsidP="00B4590C">
            <w:pPr>
              <w:jc w:val="center"/>
              <w:rPr>
                <w:rFonts w:ascii="Times New Roman" w:eastAsia="Times New Roman" w:hAnsi="Times New Roman" w:cs="Times New Roman"/>
                <w:b/>
                <w:bCs/>
                <w:sz w:val="22"/>
                <w:szCs w:val="22"/>
                <w:lang w:val="en-GB" w:eastAsia="tr-TR"/>
              </w:rPr>
            </w:pPr>
            <w:r>
              <w:rPr>
                <w:rFonts w:ascii="Times New Roman" w:eastAsia="Times New Roman" w:hAnsi="Times New Roman" w:cs="Times New Roman"/>
                <w:sz w:val="22"/>
                <w:szCs w:val="22"/>
                <w:lang w:val="en-GB" w:eastAsia="tr-TR"/>
              </w:rPr>
              <w:t>(Johansen) Introduction: Literature (p.3-21)</w:t>
            </w:r>
          </w:p>
        </w:tc>
        <w:tc>
          <w:tcPr>
            <w:tcW w:w="3211" w:type="dxa"/>
          </w:tcPr>
          <w:p w14:paraId="4A45C777"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4E7B6386" w14:textId="7201FFC3"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4F2FAE25" w14:textId="77777777" w:rsidTr="001E220C">
        <w:trPr>
          <w:trHeight w:val="312"/>
        </w:trPr>
        <w:tc>
          <w:tcPr>
            <w:tcW w:w="846" w:type="dxa"/>
          </w:tcPr>
          <w:p w14:paraId="6E5D05BC"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9</w:t>
            </w:r>
          </w:p>
        </w:tc>
        <w:tc>
          <w:tcPr>
            <w:tcW w:w="5010" w:type="dxa"/>
          </w:tcPr>
          <w:p w14:paraId="01B1EFDE" w14:textId="1000A6A8"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Midterm Exam</w:t>
            </w:r>
          </w:p>
        </w:tc>
        <w:tc>
          <w:tcPr>
            <w:tcW w:w="3211" w:type="dxa"/>
          </w:tcPr>
          <w:p w14:paraId="0B18BD1B"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224BC0C9" w14:textId="4F1B795E"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63D97EA9" w14:textId="77777777" w:rsidTr="001E220C">
        <w:trPr>
          <w:trHeight w:val="66"/>
        </w:trPr>
        <w:tc>
          <w:tcPr>
            <w:tcW w:w="846" w:type="dxa"/>
          </w:tcPr>
          <w:p w14:paraId="7338AB16"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5010" w:type="dxa"/>
          </w:tcPr>
          <w:p w14:paraId="60086F8A" w14:textId="0C789C92" w:rsidR="00B4590C" w:rsidRPr="007979C1" w:rsidRDefault="00EA76D1" w:rsidP="00B4590C">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 xml:space="preserve">Introduction (van </w:t>
            </w:r>
            <w:proofErr w:type="spellStart"/>
            <w:r>
              <w:rPr>
                <w:rFonts w:ascii="Times New Roman" w:eastAsia="Times New Roman" w:hAnsi="Times New Roman" w:cs="Times New Roman"/>
                <w:sz w:val="22"/>
                <w:szCs w:val="22"/>
                <w:lang w:val="en-GB" w:eastAsia="tr-TR"/>
              </w:rPr>
              <w:t>dijk</w:t>
            </w:r>
            <w:proofErr w:type="spellEnd"/>
            <w:r>
              <w:rPr>
                <w:rFonts w:ascii="Times New Roman" w:eastAsia="Times New Roman" w:hAnsi="Times New Roman" w:cs="Times New Roman"/>
                <w:sz w:val="22"/>
                <w:szCs w:val="22"/>
                <w:lang w:val="en-GB" w:eastAsia="tr-TR"/>
              </w:rPr>
              <w:t>) (pp.3-57)</w:t>
            </w:r>
          </w:p>
        </w:tc>
        <w:tc>
          <w:tcPr>
            <w:tcW w:w="3211" w:type="dxa"/>
          </w:tcPr>
          <w:p w14:paraId="298C814D"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3EABE769" w14:textId="0E491D26"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17D1EBFF" w14:textId="77777777" w:rsidTr="001E220C">
        <w:trPr>
          <w:trHeight w:val="66"/>
        </w:trPr>
        <w:tc>
          <w:tcPr>
            <w:tcW w:w="846" w:type="dxa"/>
          </w:tcPr>
          <w:p w14:paraId="29DCF93B" w14:textId="296C260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11</w:t>
            </w:r>
          </w:p>
        </w:tc>
        <w:tc>
          <w:tcPr>
            <w:tcW w:w="5010" w:type="dxa"/>
          </w:tcPr>
          <w:p w14:paraId="1D520C20" w14:textId="21E37BBE" w:rsidR="00B4590C" w:rsidRPr="007979C1" w:rsidRDefault="00EA76D1" w:rsidP="00B4590C">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 xml:space="preserve">(van </w:t>
            </w:r>
            <w:proofErr w:type="spellStart"/>
            <w:r>
              <w:rPr>
                <w:rFonts w:ascii="Times New Roman" w:eastAsia="Times New Roman" w:hAnsi="Times New Roman" w:cs="Times New Roman"/>
                <w:sz w:val="22"/>
                <w:szCs w:val="22"/>
                <w:lang w:val="en-GB" w:eastAsia="tr-TR"/>
              </w:rPr>
              <w:t>dijk</w:t>
            </w:r>
            <w:proofErr w:type="spellEnd"/>
            <w:r>
              <w:rPr>
                <w:rFonts w:ascii="Times New Roman" w:eastAsia="Times New Roman" w:hAnsi="Times New Roman" w:cs="Times New Roman"/>
                <w:sz w:val="22"/>
                <w:szCs w:val="22"/>
                <w:lang w:val="en-GB" w:eastAsia="tr-TR"/>
              </w:rPr>
              <w:t>)Text and Discourse Linguistics: Rhetoric, Stylistics (p.26)</w:t>
            </w:r>
          </w:p>
        </w:tc>
        <w:tc>
          <w:tcPr>
            <w:tcW w:w="3211" w:type="dxa"/>
          </w:tcPr>
          <w:p w14:paraId="25EFFACC"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6FA7EA3C" w14:textId="02751C3C"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B4590C" w:rsidRPr="007979C1" w14:paraId="270B6EEB" w14:textId="77777777" w:rsidTr="001E220C">
        <w:trPr>
          <w:trHeight w:val="66"/>
        </w:trPr>
        <w:tc>
          <w:tcPr>
            <w:tcW w:w="846" w:type="dxa"/>
          </w:tcPr>
          <w:p w14:paraId="6B575433" w14:textId="77777777" w:rsidR="00B4590C" w:rsidRPr="007979C1" w:rsidRDefault="00B4590C" w:rsidP="00B4590C">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12</w:t>
            </w:r>
          </w:p>
        </w:tc>
        <w:tc>
          <w:tcPr>
            <w:tcW w:w="5010" w:type="dxa"/>
          </w:tcPr>
          <w:p w14:paraId="10461C12" w14:textId="50C9BB63" w:rsidR="00B4590C" w:rsidRPr="007979C1" w:rsidRDefault="00EA76D1" w:rsidP="00B4590C">
            <w:pPr>
              <w:jc w:val="center"/>
              <w:rPr>
                <w:rFonts w:ascii="Times New Roman" w:eastAsia="Times New Roman" w:hAnsi="Times New Roman" w:cs="Times New Roman"/>
                <w:sz w:val="22"/>
                <w:szCs w:val="22"/>
                <w:lang w:val="en-GB" w:eastAsia="tr-TR"/>
              </w:rPr>
            </w:pPr>
            <w:r>
              <w:rPr>
                <w:rFonts w:ascii="Times New Roman" w:eastAsia="Times New Roman" w:hAnsi="Times New Roman" w:cs="Times New Roman"/>
                <w:sz w:val="22"/>
                <w:szCs w:val="22"/>
                <w:lang w:val="en-GB" w:eastAsia="tr-TR"/>
              </w:rPr>
              <w:t xml:space="preserve">(van </w:t>
            </w:r>
            <w:proofErr w:type="spellStart"/>
            <w:r>
              <w:rPr>
                <w:rFonts w:ascii="Times New Roman" w:eastAsia="Times New Roman" w:hAnsi="Times New Roman" w:cs="Times New Roman"/>
                <w:sz w:val="22"/>
                <w:szCs w:val="22"/>
                <w:lang w:val="en-GB" w:eastAsia="tr-TR"/>
              </w:rPr>
              <w:t>dijk</w:t>
            </w:r>
            <w:proofErr w:type="spellEnd"/>
            <w:r>
              <w:rPr>
                <w:rFonts w:ascii="Times New Roman" w:eastAsia="Times New Roman" w:hAnsi="Times New Roman" w:cs="Times New Roman"/>
                <w:sz w:val="22"/>
                <w:szCs w:val="22"/>
                <w:lang w:val="en-GB" w:eastAsia="tr-TR"/>
              </w:rPr>
              <w:t>)Text and Discourse Linguistics: Rhetoric, Stylistics (p.26)</w:t>
            </w:r>
          </w:p>
        </w:tc>
        <w:tc>
          <w:tcPr>
            <w:tcW w:w="3211" w:type="dxa"/>
          </w:tcPr>
          <w:p w14:paraId="61C8DF25" w14:textId="77777777"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6CAF959C" w14:textId="722574DE" w:rsidR="00B4590C" w:rsidRPr="007979C1" w:rsidRDefault="00B4590C" w:rsidP="00B4590C">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EA76D1" w:rsidRPr="007979C1" w14:paraId="5BD86A74" w14:textId="77777777" w:rsidTr="001E220C">
        <w:trPr>
          <w:trHeight w:val="312"/>
        </w:trPr>
        <w:tc>
          <w:tcPr>
            <w:tcW w:w="846" w:type="dxa"/>
          </w:tcPr>
          <w:p w14:paraId="2723F6AE" w14:textId="5D334E72" w:rsidR="00EA76D1" w:rsidRPr="007979C1" w:rsidRDefault="00EA76D1" w:rsidP="00EA76D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5010" w:type="dxa"/>
          </w:tcPr>
          <w:p w14:paraId="29BB2BF5" w14:textId="52F212A1" w:rsidR="00EA76D1" w:rsidRPr="007979C1" w:rsidRDefault="00EA76D1" w:rsidP="00EA76D1">
            <w:pPr>
              <w:jc w:val="center"/>
              <w:rPr>
                <w:rFonts w:ascii="Times New Roman" w:eastAsia="Times New Roman" w:hAnsi="Times New Roman" w:cs="Times New Roman"/>
                <w:bCs/>
                <w:sz w:val="22"/>
                <w:szCs w:val="22"/>
                <w:lang w:val="en-GB" w:eastAsia="tr-TR"/>
              </w:rPr>
            </w:pPr>
            <w:r>
              <w:rPr>
                <w:rFonts w:ascii="Times New Roman" w:eastAsia="Times New Roman" w:hAnsi="Times New Roman" w:cs="Times New Roman"/>
                <w:sz w:val="22"/>
                <w:szCs w:val="22"/>
                <w:lang w:val="en-GB" w:eastAsia="tr-TR"/>
              </w:rPr>
              <w:t xml:space="preserve">(van </w:t>
            </w:r>
            <w:proofErr w:type="spellStart"/>
            <w:r>
              <w:rPr>
                <w:rFonts w:ascii="Times New Roman" w:eastAsia="Times New Roman" w:hAnsi="Times New Roman" w:cs="Times New Roman"/>
                <w:sz w:val="22"/>
                <w:szCs w:val="22"/>
                <w:lang w:val="en-GB" w:eastAsia="tr-TR"/>
              </w:rPr>
              <w:t>dijk</w:t>
            </w:r>
            <w:proofErr w:type="spellEnd"/>
            <w:r>
              <w:rPr>
                <w:rFonts w:ascii="Times New Roman" w:eastAsia="Times New Roman" w:hAnsi="Times New Roman" w:cs="Times New Roman"/>
                <w:sz w:val="22"/>
                <w:szCs w:val="22"/>
                <w:lang w:val="en-GB" w:eastAsia="tr-TR"/>
              </w:rPr>
              <w:t>) Stylistics</w:t>
            </w:r>
          </w:p>
        </w:tc>
        <w:tc>
          <w:tcPr>
            <w:tcW w:w="3211" w:type="dxa"/>
          </w:tcPr>
          <w:p w14:paraId="4B0AA7AF" w14:textId="77777777" w:rsidR="00EA76D1" w:rsidRPr="007979C1" w:rsidRDefault="00EA76D1" w:rsidP="00EA76D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0C921911" w14:textId="72CFCB26" w:rsidR="00EA76D1" w:rsidRPr="007979C1" w:rsidRDefault="00EA76D1" w:rsidP="00EA76D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EA76D1" w:rsidRPr="007979C1" w14:paraId="2595A9CA" w14:textId="77777777" w:rsidTr="001E220C">
        <w:trPr>
          <w:trHeight w:val="312"/>
        </w:trPr>
        <w:tc>
          <w:tcPr>
            <w:tcW w:w="846" w:type="dxa"/>
          </w:tcPr>
          <w:p w14:paraId="5C107177" w14:textId="112A8A73" w:rsidR="00EA76D1" w:rsidRPr="007979C1" w:rsidRDefault="00EA76D1" w:rsidP="00EA76D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5010" w:type="dxa"/>
          </w:tcPr>
          <w:p w14:paraId="7DDDC26F" w14:textId="2BC1836E" w:rsidR="00EA76D1" w:rsidRPr="007979C1" w:rsidRDefault="00EA76D1" w:rsidP="00EA76D1">
            <w:pPr>
              <w:jc w:val="center"/>
              <w:rPr>
                <w:rFonts w:ascii="Times New Roman" w:eastAsia="Times New Roman" w:hAnsi="Times New Roman" w:cs="Times New Roman"/>
                <w:bCs/>
                <w:sz w:val="22"/>
                <w:szCs w:val="22"/>
                <w:lang w:val="en-GB" w:eastAsia="tr-TR"/>
              </w:rPr>
            </w:pPr>
            <w:r>
              <w:rPr>
                <w:rFonts w:ascii="Times New Roman" w:eastAsia="Times New Roman" w:hAnsi="Times New Roman" w:cs="Times New Roman"/>
                <w:sz w:val="22"/>
                <w:szCs w:val="22"/>
                <w:lang w:val="en-GB" w:eastAsia="tr-TR"/>
              </w:rPr>
              <w:t xml:space="preserve">(van </w:t>
            </w:r>
            <w:proofErr w:type="spellStart"/>
            <w:r>
              <w:rPr>
                <w:rFonts w:ascii="Times New Roman" w:eastAsia="Times New Roman" w:hAnsi="Times New Roman" w:cs="Times New Roman"/>
                <w:sz w:val="22"/>
                <w:szCs w:val="22"/>
                <w:lang w:val="en-GB" w:eastAsia="tr-TR"/>
              </w:rPr>
              <w:t>dijk</w:t>
            </w:r>
            <w:proofErr w:type="spellEnd"/>
            <w:r>
              <w:rPr>
                <w:rFonts w:ascii="Times New Roman" w:eastAsia="Times New Roman" w:hAnsi="Times New Roman" w:cs="Times New Roman"/>
                <w:sz w:val="22"/>
                <w:szCs w:val="22"/>
                <w:lang w:val="en-GB" w:eastAsia="tr-TR"/>
              </w:rPr>
              <w:t>) Stylistics</w:t>
            </w:r>
          </w:p>
        </w:tc>
        <w:tc>
          <w:tcPr>
            <w:tcW w:w="3211" w:type="dxa"/>
          </w:tcPr>
          <w:p w14:paraId="28B16432" w14:textId="77777777" w:rsidR="00EA76D1" w:rsidRPr="007979C1" w:rsidRDefault="00EA76D1" w:rsidP="00EA76D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Discussion</w:t>
            </w:r>
          </w:p>
          <w:p w14:paraId="3F792538" w14:textId="385DA184" w:rsidR="00EA76D1" w:rsidRPr="007979C1" w:rsidRDefault="00EA76D1" w:rsidP="00EA76D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Interactive Lesson</w:t>
            </w:r>
          </w:p>
        </w:tc>
      </w:tr>
      <w:tr w:rsidR="00EA76D1" w:rsidRPr="007979C1" w14:paraId="011F63D0" w14:textId="77777777" w:rsidTr="001E220C">
        <w:trPr>
          <w:trHeight w:val="312"/>
        </w:trPr>
        <w:tc>
          <w:tcPr>
            <w:tcW w:w="846" w:type="dxa"/>
          </w:tcPr>
          <w:p w14:paraId="29E3B481" w14:textId="27382293" w:rsidR="00EA76D1" w:rsidRPr="007979C1" w:rsidRDefault="00EA76D1" w:rsidP="00EA76D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5010" w:type="dxa"/>
          </w:tcPr>
          <w:p w14:paraId="1F906F57" w14:textId="01DE6AA0" w:rsidR="00EA76D1" w:rsidRPr="0070705D" w:rsidRDefault="00EA76D1" w:rsidP="00EA76D1">
            <w:pPr>
              <w:jc w:val="center"/>
              <w:rPr>
                <w:rFonts w:ascii="Times New Roman" w:eastAsia="Times New Roman" w:hAnsi="Times New Roman" w:cs="Times New Roman"/>
                <w:bCs/>
                <w:sz w:val="22"/>
                <w:szCs w:val="22"/>
                <w:lang w:val="en-GB" w:eastAsia="tr-TR"/>
              </w:rPr>
            </w:pPr>
            <w:r>
              <w:rPr>
                <w:rFonts w:ascii="Times New Roman" w:eastAsia="Times New Roman" w:hAnsi="Times New Roman" w:cs="Times New Roman"/>
                <w:bCs/>
                <w:sz w:val="22"/>
                <w:szCs w:val="22"/>
                <w:lang w:val="en-GB" w:eastAsia="tr-TR"/>
              </w:rPr>
              <w:t>Review</w:t>
            </w:r>
          </w:p>
        </w:tc>
        <w:tc>
          <w:tcPr>
            <w:tcW w:w="3211" w:type="dxa"/>
          </w:tcPr>
          <w:p w14:paraId="030C121C" w14:textId="521073C8" w:rsidR="00EA76D1" w:rsidRPr="007979C1" w:rsidRDefault="00EA76D1" w:rsidP="00EA76D1">
            <w:pPr>
              <w:jc w:val="cente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Test</w:t>
            </w:r>
          </w:p>
        </w:tc>
      </w:tr>
    </w:tbl>
    <w:p w14:paraId="1878D6B5"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CellMar>
          <w:left w:w="115" w:type="dxa"/>
          <w:right w:w="115" w:type="dxa"/>
        </w:tblCellMar>
        <w:tblLook w:val="04A0" w:firstRow="1" w:lastRow="0" w:firstColumn="1" w:lastColumn="0" w:noHBand="0" w:noVBand="1"/>
      </w:tblPr>
      <w:tblGrid>
        <w:gridCol w:w="3068"/>
        <w:gridCol w:w="1013"/>
        <w:gridCol w:w="1887"/>
        <w:gridCol w:w="3099"/>
      </w:tblGrid>
      <w:tr w:rsidR="004E2251" w:rsidRPr="007979C1" w14:paraId="3F356C7E" w14:textId="77777777" w:rsidTr="00263BF6">
        <w:trPr>
          <w:trHeight w:val="567"/>
        </w:trPr>
        <w:tc>
          <w:tcPr>
            <w:tcW w:w="9067" w:type="dxa"/>
            <w:gridSpan w:val="4"/>
          </w:tcPr>
          <w:p w14:paraId="6ED1AD2D" w14:textId="77777777" w:rsidR="004E2251" w:rsidRPr="007979C1" w:rsidRDefault="004E2251" w:rsidP="004E2251">
            <w:pPr>
              <w:jc w:val="center"/>
              <w:rPr>
                <w:rFonts w:ascii="Times New Roman" w:eastAsia="Times New Roman" w:hAnsi="Times New Roman" w:cs="Times New Roman"/>
                <w:b/>
                <w:sz w:val="22"/>
                <w:szCs w:val="22"/>
                <w:lang w:val="en-GB" w:eastAsia="tr-TR"/>
              </w:rPr>
            </w:pPr>
          </w:p>
          <w:p w14:paraId="7CED85DD"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Planned Teaching Activities, Teaching Methods and ECTS Workload</w:t>
            </w:r>
          </w:p>
        </w:tc>
      </w:tr>
      <w:tr w:rsidR="004E2251" w:rsidRPr="007979C1" w14:paraId="36DD2EC5" w14:textId="77777777" w:rsidTr="00263BF6">
        <w:trPr>
          <w:trHeight w:val="66"/>
        </w:trPr>
        <w:tc>
          <w:tcPr>
            <w:tcW w:w="3161" w:type="dxa"/>
          </w:tcPr>
          <w:p w14:paraId="7F8FE554"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738" w:type="dxa"/>
          </w:tcPr>
          <w:p w14:paraId="4E5DB343"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w:t>
            </w:r>
          </w:p>
        </w:tc>
        <w:tc>
          <w:tcPr>
            <w:tcW w:w="1939" w:type="dxa"/>
          </w:tcPr>
          <w:p w14:paraId="7BB2F2F8"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Duration (Hours)</w:t>
            </w:r>
          </w:p>
        </w:tc>
        <w:tc>
          <w:tcPr>
            <w:tcW w:w="3229" w:type="dxa"/>
          </w:tcPr>
          <w:p w14:paraId="1B2007E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 x Duration (Hours)</w:t>
            </w:r>
          </w:p>
        </w:tc>
      </w:tr>
      <w:tr w:rsidR="004E2251" w:rsidRPr="007979C1" w14:paraId="3A5B6FFF" w14:textId="77777777" w:rsidTr="00263BF6">
        <w:trPr>
          <w:trHeight w:val="66"/>
        </w:trPr>
        <w:tc>
          <w:tcPr>
            <w:tcW w:w="3161" w:type="dxa"/>
          </w:tcPr>
          <w:p w14:paraId="5E58185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Face to face education</w:t>
            </w:r>
          </w:p>
        </w:tc>
        <w:tc>
          <w:tcPr>
            <w:tcW w:w="738" w:type="dxa"/>
          </w:tcPr>
          <w:p w14:paraId="74AA2368" w14:textId="5A508086"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13</w:t>
            </w:r>
          </w:p>
        </w:tc>
        <w:tc>
          <w:tcPr>
            <w:tcW w:w="1939" w:type="dxa"/>
          </w:tcPr>
          <w:p w14:paraId="3E1D4544" w14:textId="312B3579"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3229" w:type="dxa"/>
          </w:tcPr>
          <w:p w14:paraId="03F71E8B" w14:textId="665869C1"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26</w:t>
            </w:r>
          </w:p>
        </w:tc>
      </w:tr>
      <w:tr w:rsidR="004E2251" w:rsidRPr="007979C1" w14:paraId="23CAAF00" w14:textId="77777777" w:rsidTr="00263BF6">
        <w:trPr>
          <w:trHeight w:val="66"/>
        </w:trPr>
        <w:tc>
          <w:tcPr>
            <w:tcW w:w="3161" w:type="dxa"/>
          </w:tcPr>
          <w:p w14:paraId="60E457A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Out-of-class study time (reinforcement)</w:t>
            </w:r>
          </w:p>
        </w:tc>
        <w:tc>
          <w:tcPr>
            <w:tcW w:w="738" w:type="dxa"/>
          </w:tcPr>
          <w:p w14:paraId="3302E56D" w14:textId="7076E030"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1939" w:type="dxa"/>
          </w:tcPr>
          <w:p w14:paraId="11285EF1" w14:textId="207A1DB5"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3229" w:type="dxa"/>
          </w:tcPr>
          <w:p w14:paraId="54CEFCF2" w14:textId="2FBE0BDA"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r>
      <w:tr w:rsidR="004E2251" w:rsidRPr="007979C1" w14:paraId="02C92423" w14:textId="77777777" w:rsidTr="00263BF6">
        <w:trPr>
          <w:trHeight w:val="66"/>
        </w:trPr>
        <w:tc>
          <w:tcPr>
            <w:tcW w:w="3161" w:type="dxa"/>
          </w:tcPr>
          <w:p w14:paraId="31A859BC" w14:textId="77777777" w:rsidR="004E2251" w:rsidRPr="007979C1" w:rsidRDefault="004E2251" w:rsidP="004E2251">
            <w:pPr>
              <w:rPr>
                <w:rFonts w:ascii="Times New Roman" w:eastAsia="Times New Roman" w:hAnsi="Times New Roman" w:cs="Times New Roman"/>
                <w:sz w:val="22"/>
                <w:szCs w:val="22"/>
                <w:lang w:val="en-GB" w:eastAsia="tr-TR"/>
              </w:rPr>
            </w:pPr>
            <w:proofErr w:type="spellStart"/>
            <w:r w:rsidRPr="007979C1">
              <w:rPr>
                <w:rFonts w:ascii="Times New Roman" w:eastAsia="Times New Roman" w:hAnsi="Times New Roman" w:cs="Times New Roman"/>
                <w:sz w:val="22"/>
                <w:szCs w:val="22"/>
                <w:lang w:val="en-GB" w:eastAsia="tr-TR"/>
              </w:rPr>
              <w:t>Homeworks</w:t>
            </w:r>
            <w:proofErr w:type="spellEnd"/>
          </w:p>
        </w:tc>
        <w:tc>
          <w:tcPr>
            <w:tcW w:w="738" w:type="dxa"/>
          </w:tcPr>
          <w:p w14:paraId="228746C2" w14:textId="366F5536" w:rsidR="004E2251" w:rsidRPr="007979C1" w:rsidRDefault="001E220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1939" w:type="dxa"/>
          </w:tcPr>
          <w:p w14:paraId="3AB24290" w14:textId="1EE9C96F"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3229" w:type="dxa"/>
          </w:tcPr>
          <w:p w14:paraId="63B07018" w14:textId="55033C6E"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103EDAC1" w14:textId="77777777" w:rsidTr="00263BF6">
        <w:trPr>
          <w:trHeight w:val="66"/>
        </w:trPr>
        <w:tc>
          <w:tcPr>
            <w:tcW w:w="3161" w:type="dxa"/>
          </w:tcPr>
          <w:p w14:paraId="797BF6E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Presentation and Seminar</w:t>
            </w:r>
          </w:p>
        </w:tc>
        <w:tc>
          <w:tcPr>
            <w:tcW w:w="738" w:type="dxa"/>
          </w:tcPr>
          <w:p w14:paraId="23BBF1DC" w14:textId="5002C2C5"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7C3A4BBA" w14:textId="3A101170"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6378115C" w14:textId="795E0AC7"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30EA8DEF" w14:textId="77777777" w:rsidTr="00263BF6">
        <w:trPr>
          <w:trHeight w:val="66"/>
        </w:trPr>
        <w:tc>
          <w:tcPr>
            <w:tcW w:w="3161" w:type="dxa"/>
          </w:tcPr>
          <w:p w14:paraId="565AD9E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Quizzes</w:t>
            </w:r>
          </w:p>
        </w:tc>
        <w:tc>
          <w:tcPr>
            <w:tcW w:w="738" w:type="dxa"/>
          </w:tcPr>
          <w:p w14:paraId="7666712B" w14:textId="5E696C28"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5310814C" w14:textId="5B453124"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c>
          <w:tcPr>
            <w:tcW w:w="3229" w:type="dxa"/>
          </w:tcPr>
          <w:p w14:paraId="3B3D120F" w14:textId="7687656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w:t>
            </w:r>
          </w:p>
        </w:tc>
      </w:tr>
      <w:tr w:rsidR="004E2251" w:rsidRPr="007979C1" w14:paraId="22F5DC20" w14:textId="77777777" w:rsidTr="00263BF6">
        <w:trPr>
          <w:trHeight w:val="66"/>
        </w:trPr>
        <w:tc>
          <w:tcPr>
            <w:tcW w:w="3161" w:type="dxa"/>
          </w:tcPr>
          <w:p w14:paraId="3153E46A"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Preparation for midterm exams</w:t>
            </w:r>
          </w:p>
        </w:tc>
        <w:tc>
          <w:tcPr>
            <w:tcW w:w="738" w:type="dxa"/>
          </w:tcPr>
          <w:p w14:paraId="7A6E8122" w14:textId="6C79059B"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2</w:t>
            </w:r>
          </w:p>
        </w:tc>
        <w:tc>
          <w:tcPr>
            <w:tcW w:w="1939" w:type="dxa"/>
          </w:tcPr>
          <w:p w14:paraId="7C5CF241" w14:textId="12150662"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15</w:t>
            </w:r>
          </w:p>
        </w:tc>
        <w:tc>
          <w:tcPr>
            <w:tcW w:w="3229" w:type="dxa"/>
          </w:tcPr>
          <w:p w14:paraId="14C6A007" w14:textId="0D75426A"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r>
      <w:tr w:rsidR="004E2251" w:rsidRPr="007979C1" w14:paraId="1F206E80" w14:textId="77777777" w:rsidTr="00263BF6">
        <w:trPr>
          <w:trHeight w:val="66"/>
        </w:trPr>
        <w:tc>
          <w:tcPr>
            <w:tcW w:w="3161" w:type="dxa"/>
          </w:tcPr>
          <w:p w14:paraId="4D0A783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midterm exams</w:t>
            </w:r>
          </w:p>
        </w:tc>
        <w:tc>
          <w:tcPr>
            <w:tcW w:w="738" w:type="dxa"/>
          </w:tcPr>
          <w:p w14:paraId="25B29F7D" w14:textId="4920342E"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509D3927" w14:textId="16712752"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3AA67698" w14:textId="11435988" w:rsidR="004E2251" w:rsidRPr="007979C1" w:rsidRDefault="00A9563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36AAD792" w14:textId="77777777" w:rsidTr="00263BF6">
        <w:trPr>
          <w:trHeight w:val="66"/>
        </w:trPr>
        <w:tc>
          <w:tcPr>
            <w:tcW w:w="3161" w:type="dxa"/>
          </w:tcPr>
          <w:p w14:paraId="3A3BF0B4"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Project (Semester assignment)</w:t>
            </w:r>
          </w:p>
        </w:tc>
        <w:tc>
          <w:tcPr>
            <w:tcW w:w="738" w:type="dxa"/>
          </w:tcPr>
          <w:p w14:paraId="288DF8D1" w14:textId="5C90887F"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698F3214" w14:textId="301ACE3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c>
          <w:tcPr>
            <w:tcW w:w="3229" w:type="dxa"/>
          </w:tcPr>
          <w:p w14:paraId="35812666" w14:textId="2E84970D"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8</w:t>
            </w:r>
          </w:p>
        </w:tc>
      </w:tr>
      <w:tr w:rsidR="004E2251" w:rsidRPr="007979C1" w14:paraId="4C26CEA2" w14:textId="77777777" w:rsidTr="00263BF6">
        <w:trPr>
          <w:trHeight w:val="66"/>
        </w:trPr>
        <w:tc>
          <w:tcPr>
            <w:tcW w:w="3161" w:type="dxa"/>
          </w:tcPr>
          <w:p w14:paraId="531CBE93"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Lab</w:t>
            </w:r>
          </w:p>
        </w:tc>
        <w:tc>
          <w:tcPr>
            <w:tcW w:w="738" w:type="dxa"/>
          </w:tcPr>
          <w:p w14:paraId="10C7F2A2"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1939" w:type="dxa"/>
          </w:tcPr>
          <w:p w14:paraId="61B3F389"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3229" w:type="dxa"/>
          </w:tcPr>
          <w:p w14:paraId="4F92C1E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r>
      <w:tr w:rsidR="004E2251" w:rsidRPr="007979C1" w14:paraId="0495F3B1" w14:textId="77777777" w:rsidTr="00263BF6">
        <w:trPr>
          <w:trHeight w:val="66"/>
        </w:trPr>
        <w:tc>
          <w:tcPr>
            <w:tcW w:w="3161" w:type="dxa"/>
          </w:tcPr>
          <w:p w14:paraId="07D1EA6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field work</w:t>
            </w:r>
          </w:p>
        </w:tc>
        <w:tc>
          <w:tcPr>
            <w:tcW w:w="738" w:type="dxa"/>
          </w:tcPr>
          <w:p w14:paraId="1B1A4B2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1939" w:type="dxa"/>
          </w:tcPr>
          <w:p w14:paraId="5AC314C7"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c>
          <w:tcPr>
            <w:tcW w:w="3229" w:type="dxa"/>
          </w:tcPr>
          <w:p w14:paraId="0900F3CF"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0</w:t>
            </w:r>
          </w:p>
        </w:tc>
      </w:tr>
      <w:tr w:rsidR="004E2251" w:rsidRPr="007979C1" w14:paraId="38A8E323" w14:textId="77777777" w:rsidTr="00263BF6">
        <w:trPr>
          <w:trHeight w:val="66"/>
        </w:trPr>
        <w:tc>
          <w:tcPr>
            <w:tcW w:w="3161" w:type="dxa"/>
          </w:tcPr>
          <w:p w14:paraId="07B27637"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Preparation for the final exam</w:t>
            </w:r>
          </w:p>
        </w:tc>
        <w:tc>
          <w:tcPr>
            <w:tcW w:w="738" w:type="dxa"/>
          </w:tcPr>
          <w:p w14:paraId="646DD633" w14:textId="0CFE3740"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64BF4189" w14:textId="39E624E4"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c>
          <w:tcPr>
            <w:tcW w:w="3229" w:type="dxa"/>
          </w:tcPr>
          <w:p w14:paraId="18420AE6" w14:textId="6A36C4ED"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14</w:t>
            </w:r>
          </w:p>
        </w:tc>
      </w:tr>
      <w:tr w:rsidR="004E2251" w:rsidRPr="007979C1" w14:paraId="197ABEF7" w14:textId="77777777" w:rsidTr="00263BF6">
        <w:trPr>
          <w:trHeight w:val="66"/>
        </w:trPr>
        <w:tc>
          <w:tcPr>
            <w:tcW w:w="3161" w:type="dxa"/>
          </w:tcPr>
          <w:p w14:paraId="421E776D"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Semester final exam</w:t>
            </w:r>
          </w:p>
        </w:tc>
        <w:tc>
          <w:tcPr>
            <w:tcW w:w="738" w:type="dxa"/>
          </w:tcPr>
          <w:p w14:paraId="25D875E7" w14:textId="2F62E05C"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1939" w:type="dxa"/>
          </w:tcPr>
          <w:p w14:paraId="7C2FE892" w14:textId="3C74D122"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3229" w:type="dxa"/>
          </w:tcPr>
          <w:p w14:paraId="54FA1815" w14:textId="3DC2B722"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063611BF" w14:textId="77777777" w:rsidTr="00263BF6">
        <w:trPr>
          <w:trHeight w:val="66"/>
        </w:trPr>
        <w:tc>
          <w:tcPr>
            <w:tcW w:w="3161" w:type="dxa"/>
          </w:tcPr>
          <w:p w14:paraId="14FCBB56"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Research</w:t>
            </w:r>
          </w:p>
        </w:tc>
        <w:tc>
          <w:tcPr>
            <w:tcW w:w="738" w:type="dxa"/>
          </w:tcPr>
          <w:p w14:paraId="3EAB8F29" w14:textId="5B4A899F"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5</w:t>
            </w:r>
          </w:p>
        </w:tc>
        <w:tc>
          <w:tcPr>
            <w:tcW w:w="1939" w:type="dxa"/>
          </w:tcPr>
          <w:p w14:paraId="569FE538" w14:textId="6354FAF1"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c>
          <w:tcPr>
            <w:tcW w:w="3229" w:type="dxa"/>
          </w:tcPr>
          <w:p w14:paraId="4F298091" w14:textId="0773F125" w:rsidR="004E2251" w:rsidRPr="007979C1" w:rsidRDefault="00E30279"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10</w:t>
            </w:r>
          </w:p>
        </w:tc>
      </w:tr>
      <w:tr w:rsidR="004E2251" w:rsidRPr="007979C1" w14:paraId="536E37AB" w14:textId="77777777" w:rsidTr="00263BF6">
        <w:trPr>
          <w:trHeight w:val="66"/>
        </w:trPr>
        <w:tc>
          <w:tcPr>
            <w:tcW w:w="3161" w:type="dxa"/>
          </w:tcPr>
          <w:p w14:paraId="63538268"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Total workload</w:t>
            </w:r>
          </w:p>
        </w:tc>
        <w:tc>
          <w:tcPr>
            <w:tcW w:w="738" w:type="dxa"/>
          </w:tcPr>
          <w:p w14:paraId="15BECE90"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1939" w:type="dxa"/>
          </w:tcPr>
          <w:p w14:paraId="54072AAD"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31FD09D0" w14:textId="15001543"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120</w:t>
            </w:r>
          </w:p>
        </w:tc>
      </w:tr>
      <w:tr w:rsidR="004E2251" w:rsidRPr="007979C1" w14:paraId="1E3F23C1" w14:textId="77777777" w:rsidTr="00263BF6">
        <w:trPr>
          <w:trHeight w:val="66"/>
        </w:trPr>
        <w:tc>
          <w:tcPr>
            <w:tcW w:w="3161" w:type="dxa"/>
          </w:tcPr>
          <w:p w14:paraId="465A836C"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ECTS</w:t>
            </w:r>
          </w:p>
        </w:tc>
        <w:tc>
          <w:tcPr>
            <w:tcW w:w="738" w:type="dxa"/>
          </w:tcPr>
          <w:p w14:paraId="19709A15" w14:textId="13878AC9" w:rsidR="004E2251" w:rsidRPr="007979C1" w:rsidRDefault="0009624A"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w:t>
            </w:r>
          </w:p>
        </w:tc>
        <w:tc>
          <w:tcPr>
            <w:tcW w:w="1939" w:type="dxa"/>
          </w:tcPr>
          <w:p w14:paraId="0FD3D4EC"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4C9C2B8A" w14:textId="7C35A7A5" w:rsidR="004E2251" w:rsidRPr="007979C1" w:rsidRDefault="004E2251" w:rsidP="004E2251">
            <w:pPr>
              <w:jc w:val="center"/>
              <w:rPr>
                <w:rFonts w:ascii="Times New Roman" w:eastAsia="Times New Roman" w:hAnsi="Times New Roman" w:cs="Times New Roman"/>
                <w:b/>
                <w:sz w:val="22"/>
                <w:szCs w:val="22"/>
                <w:lang w:val="en-GB" w:eastAsia="tr-TR"/>
              </w:rPr>
            </w:pPr>
          </w:p>
        </w:tc>
      </w:tr>
    </w:tbl>
    <w:p w14:paraId="774B55B0" w14:textId="77777777" w:rsidR="004E2251" w:rsidRPr="007979C1" w:rsidRDefault="004E2251" w:rsidP="004E2251">
      <w:pPr>
        <w:spacing w:after="0" w:line="240" w:lineRule="auto"/>
        <w:rPr>
          <w:rFonts w:ascii="Times New Roman" w:eastAsia="Times New Roman" w:hAnsi="Times New Roman" w:cs="Times New Roman"/>
          <w:lang w:val="en-GB" w:eastAsia="tr-TR"/>
        </w:rPr>
      </w:pPr>
    </w:p>
    <w:p w14:paraId="22FCA617"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067" w:type="dxa"/>
        <w:tblCellMar>
          <w:left w:w="115" w:type="dxa"/>
          <w:right w:w="115" w:type="dxa"/>
        </w:tblCellMar>
        <w:tblLook w:val="04A0" w:firstRow="1" w:lastRow="0" w:firstColumn="1" w:lastColumn="0" w:noHBand="0" w:noVBand="1"/>
      </w:tblPr>
      <w:tblGrid>
        <w:gridCol w:w="3161"/>
        <w:gridCol w:w="2677"/>
        <w:gridCol w:w="3229"/>
      </w:tblGrid>
      <w:tr w:rsidR="004E2251" w:rsidRPr="007979C1" w14:paraId="33654B26" w14:textId="77777777" w:rsidTr="00263BF6">
        <w:trPr>
          <w:trHeight w:val="540"/>
        </w:trPr>
        <w:tc>
          <w:tcPr>
            <w:tcW w:w="9067" w:type="dxa"/>
            <w:gridSpan w:val="3"/>
          </w:tcPr>
          <w:p w14:paraId="517C94CD"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Evaluation Methods and Criteria</w:t>
            </w:r>
          </w:p>
        </w:tc>
      </w:tr>
      <w:tr w:rsidR="004E2251" w:rsidRPr="007979C1" w14:paraId="722C9C07" w14:textId="77777777" w:rsidTr="00263BF6">
        <w:trPr>
          <w:trHeight w:val="121"/>
        </w:trPr>
        <w:tc>
          <w:tcPr>
            <w:tcW w:w="3161" w:type="dxa"/>
          </w:tcPr>
          <w:p w14:paraId="5000C001"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Mid-Semester Evaluation</w:t>
            </w:r>
          </w:p>
        </w:tc>
        <w:tc>
          <w:tcPr>
            <w:tcW w:w="2677" w:type="dxa"/>
          </w:tcPr>
          <w:p w14:paraId="47D2BFFA"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Number</w:t>
            </w:r>
          </w:p>
        </w:tc>
        <w:tc>
          <w:tcPr>
            <w:tcW w:w="3229" w:type="dxa"/>
          </w:tcPr>
          <w:p w14:paraId="7B1BBCF2"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Contribution Percentage</w:t>
            </w:r>
          </w:p>
        </w:tc>
      </w:tr>
      <w:tr w:rsidR="004E2251" w:rsidRPr="007979C1" w14:paraId="3A36D74F" w14:textId="77777777" w:rsidTr="00263BF6">
        <w:trPr>
          <w:trHeight w:val="121"/>
        </w:trPr>
        <w:tc>
          <w:tcPr>
            <w:tcW w:w="3161" w:type="dxa"/>
          </w:tcPr>
          <w:p w14:paraId="346AAC29"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lastRenderedPageBreak/>
              <w:t>Midterm</w:t>
            </w:r>
          </w:p>
        </w:tc>
        <w:tc>
          <w:tcPr>
            <w:tcW w:w="2677" w:type="dxa"/>
          </w:tcPr>
          <w:p w14:paraId="7B5B5EDB" w14:textId="3B11FD5C" w:rsidR="004E2251"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3229" w:type="dxa"/>
          </w:tcPr>
          <w:p w14:paraId="7B530013" w14:textId="7F43B71B" w:rsidR="004E2251" w:rsidRPr="007979C1" w:rsidRDefault="00BB54A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40</w:t>
            </w:r>
            <w:r w:rsidR="004518F2">
              <w:rPr>
                <w:rFonts w:ascii="Times New Roman" w:eastAsia="Times New Roman" w:hAnsi="Times New Roman" w:cs="Times New Roman"/>
                <w:b/>
                <w:sz w:val="22"/>
                <w:szCs w:val="22"/>
                <w:lang w:val="en-GB" w:eastAsia="tr-TR"/>
              </w:rPr>
              <w:t xml:space="preserve"> (multiple choice and open ended questions)</w:t>
            </w:r>
          </w:p>
        </w:tc>
      </w:tr>
      <w:tr w:rsidR="004E2251" w:rsidRPr="007979C1" w14:paraId="558D8A16" w14:textId="77777777" w:rsidTr="00263BF6">
        <w:trPr>
          <w:trHeight w:val="121"/>
        </w:trPr>
        <w:tc>
          <w:tcPr>
            <w:tcW w:w="3161" w:type="dxa"/>
          </w:tcPr>
          <w:p w14:paraId="64EEB5A8"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Quiz</w:t>
            </w:r>
          </w:p>
        </w:tc>
        <w:tc>
          <w:tcPr>
            <w:tcW w:w="2677" w:type="dxa"/>
          </w:tcPr>
          <w:p w14:paraId="34BBE492" w14:textId="6AEF632D"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273C7627" w14:textId="13B6E802"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4E2251" w:rsidRPr="007979C1" w14:paraId="13753842" w14:textId="77777777" w:rsidTr="00263BF6">
        <w:trPr>
          <w:trHeight w:val="121"/>
        </w:trPr>
        <w:tc>
          <w:tcPr>
            <w:tcW w:w="3161" w:type="dxa"/>
          </w:tcPr>
          <w:p w14:paraId="31F7589E" w14:textId="77777777"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Homework</w:t>
            </w:r>
          </w:p>
        </w:tc>
        <w:tc>
          <w:tcPr>
            <w:tcW w:w="2677" w:type="dxa"/>
          </w:tcPr>
          <w:p w14:paraId="790F6B14" w14:textId="69D38A7D"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5F8BDB9E" w14:textId="7CBC9600"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4E2251" w:rsidRPr="007979C1" w14:paraId="7E3BF305" w14:textId="77777777" w:rsidTr="00263BF6">
        <w:trPr>
          <w:trHeight w:val="121"/>
        </w:trPr>
        <w:tc>
          <w:tcPr>
            <w:tcW w:w="3161" w:type="dxa"/>
          </w:tcPr>
          <w:p w14:paraId="12FBF91F"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Semester Total</w:t>
            </w:r>
          </w:p>
        </w:tc>
        <w:tc>
          <w:tcPr>
            <w:tcW w:w="2677" w:type="dxa"/>
          </w:tcPr>
          <w:p w14:paraId="6790D621"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3A738ED9"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40</w:t>
            </w:r>
          </w:p>
        </w:tc>
      </w:tr>
      <w:tr w:rsidR="004E2251" w:rsidRPr="007979C1" w14:paraId="34011C0C" w14:textId="77777777" w:rsidTr="00263BF6">
        <w:trPr>
          <w:trHeight w:val="121"/>
        </w:trPr>
        <w:tc>
          <w:tcPr>
            <w:tcW w:w="3161" w:type="dxa"/>
          </w:tcPr>
          <w:p w14:paraId="02AA084D" w14:textId="31C2EB01" w:rsidR="004E2251" w:rsidRPr="007979C1" w:rsidRDefault="004E2251"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 xml:space="preserve">Contribution rate of the final exam to success (Micro Teaching </w:t>
            </w:r>
            <w:r w:rsidR="00EA600B">
              <w:rPr>
                <w:rFonts w:ascii="Times New Roman" w:eastAsia="Times New Roman" w:hAnsi="Times New Roman" w:cs="Times New Roman"/>
                <w:sz w:val="22"/>
                <w:szCs w:val="22"/>
                <w:lang w:val="en-GB" w:eastAsia="tr-TR"/>
              </w:rPr>
              <w:t>Presentations /</w:t>
            </w:r>
            <w:r w:rsidR="0099519C" w:rsidRPr="007979C1">
              <w:rPr>
                <w:rFonts w:ascii="Times New Roman" w:eastAsia="Times New Roman" w:hAnsi="Times New Roman" w:cs="Times New Roman"/>
                <w:sz w:val="22"/>
                <w:szCs w:val="22"/>
                <w:lang w:val="en-GB" w:eastAsia="tr-TR"/>
              </w:rPr>
              <w:t>Videos )</w:t>
            </w:r>
          </w:p>
        </w:tc>
        <w:tc>
          <w:tcPr>
            <w:tcW w:w="2677" w:type="dxa"/>
          </w:tcPr>
          <w:p w14:paraId="500D29A5" w14:textId="61E68974"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24037736" w14:textId="71F86924" w:rsidR="004E2251" w:rsidRPr="007979C1" w:rsidRDefault="004E2251" w:rsidP="004E2251">
            <w:pPr>
              <w:jc w:val="center"/>
              <w:rPr>
                <w:rFonts w:ascii="Times New Roman" w:eastAsia="Times New Roman" w:hAnsi="Times New Roman" w:cs="Times New Roman"/>
                <w:b/>
                <w:sz w:val="22"/>
                <w:szCs w:val="22"/>
                <w:lang w:val="en-GB" w:eastAsia="tr-TR"/>
              </w:rPr>
            </w:pPr>
          </w:p>
        </w:tc>
      </w:tr>
      <w:tr w:rsidR="00BB54AC" w:rsidRPr="007979C1" w14:paraId="652E12A1" w14:textId="77777777" w:rsidTr="00263BF6">
        <w:trPr>
          <w:trHeight w:val="121"/>
        </w:trPr>
        <w:tc>
          <w:tcPr>
            <w:tcW w:w="3161" w:type="dxa"/>
          </w:tcPr>
          <w:p w14:paraId="3560F63A" w14:textId="5D7B69A9" w:rsidR="00BB54AC" w:rsidRPr="007979C1" w:rsidRDefault="00BB54AC"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final exam</w:t>
            </w:r>
          </w:p>
        </w:tc>
        <w:tc>
          <w:tcPr>
            <w:tcW w:w="2677" w:type="dxa"/>
          </w:tcPr>
          <w:p w14:paraId="63D2D31A" w14:textId="517D536E" w:rsidR="00BB54AC" w:rsidRPr="007979C1" w:rsidRDefault="00781B0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1</w:t>
            </w:r>
          </w:p>
        </w:tc>
        <w:tc>
          <w:tcPr>
            <w:tcW w:w="3229" w:type="dxa"/>
          </w:tcPr>
          <w:p w14:paraId="29F989F4" w14:textId="653971FB" w:rsidR="00BB54AC" w:rsidRPr="007979C1" w:rsidRDefault="0031501E"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60</w:t>
            </w:r>
            <w:r w:rsidR="004518F2">
              <w:rPr>
                <w:rFonts w:ascii="Times New Roman" w:eastAsia="Times New Roman" w:hAnsi="Times New Roman" w:cs="Times New Roman"/>
                <w:b/>
                <w:sz w:val="22"/>
                <w:szCs w:val="22"/>
                <w:lang w:val="en-GB" w:eastAsia="tr-TR"/>
              </w:rPr>
              <w:t xml:space="preserve"> (project work: analysis of Shakespeare’s sonnets in terms of cohesion and coherence)</w:t>
            </w:r>
          </w:p>
        </w:tc>
      </w:tr>
      <w:tr w:rsidR="00BB54AC" w:rsidRPr="007979C1" w14:paraId="7E750DC0" w14:textId="77777777" w:rsidTr="00263BF6">
        <w:trPr>
          <w:trHeight w:val="121"/>
        </w:trPr>
        <w:tc>
          <w:tcPr>
            <w:tcW w:w="3161" w:type="dxa"/>
          </w:tcPr>
          <w:p w14:paraId="149EDBFE" w14:textId="0DE14383" w:rsidR="00BB54AC" w:rsidRPr="007979C1" w:rsidRDefault="00BB54AC" w:rsidP="004E2251">
            <w:pPr>
              <w:rPr>
                <w:rFonts w:ascii="Times New Roman" w:eastAsia="Times New Roman" w:hAnsi="Times New Roman" w:cs="Times New Roman"/>
                <w:sz w:val="22"/>
                <w:szCs w:val="22"/>
                <w:lang w:val="en-GB" w:eastAsia="tr-TR"/>
              </w:rPr>
            </w:pPr>
            <w:r w:rsidRPr="007979C1">
              <w:rPr>
                <w:rFonts w:ascii="Times New Roman" w:eastAsia="Times New Roman" w:hAnsi="Times New Roman" w:cs="Times New Roman"/>
                <w:sz w:val="22"/>
                <w:szCs w:val="22"/>
                <w:lang w:val="en-GB" w:eastAsia="tr-TR"/>
              </w:rPr>
              <w:t>total</w:t>
            </w:r>
          </w:p>
        </w:tc>
        <w:tc>
          <w:tcPr>
            <w:tcW w:w="2677" w:type="dxa"/>
          </w:tcPr>
          <w:p w14:paraId="2D6A5825" w14:textId="77777777" w:rsidR="00BB54AC" w:rsidRPr="007979C1" w:rsidRDefault="00BB54AC" w:rsidP="004E2251">
            <w:pPr>
              <w:jc w:val="center"/>
              <w:rPr>
                <w:rFonts w:ascii="Times New Roman" w:eastAsia="Times New Roman" w:hAnsi="Times New Roman" w:cs="Times New Roman"/>
                <w:b/>
                <w:sz w:val="22"/>
                <w:szCs w:val="22"/>
                <w:lang w:val="en-GB" w:eastAsia="tr-TR"/>
              </w:rPr>
            </w:pPr>
          </w:p>
        </w:tc>
        <w:tc>
          <w:tcPr>
            <w:tcW w:w="3229" w:type="dxa"/>
          </w:tcPr>
          <w:p w14:paraId="63C4581C" w14:textId="76DD1605" w:rsidR="00BB54AC" w:rsidRPr="007979C1" w:rsidRDefault="00BB54AC"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60</w:t>
            </w:r>
          </w:p>
        </w:tc>
      </w:tr>
      <w:tr w:rsidR="004E2251" w:rsidRPr="007979C1" w14:paraId="23B46F69" w14:textId="77777777" w:rsidTr="00263BF6">
        <w:trPr>
          <w:trHeight w:val="121"/>
        </w:trPr>
        <w:tc>
          <w:tcPr>
            <w:tcW w:w="3161" w:type="dxa"/>
          </w:tcPr>
          <w:p w14:paraId="299DD280"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The overall total</w:t>
            </w:r>
          </w:p>
        </w:tc>
        <w:tc>
          <w:tcPr>
            <w:tcW w:w="2677" w:type="dxa"/>
          </w:tcPr>
          <w:p w14:paraId="26A13FAF" w14:textId="77777777" w:rsidR="004E2251" w:rsidRPr="007979C1" w:rsidRDefault="004E2251" w:rsidP="004E2251">
            <w:pPr>
              <w:jc w:val="center"/>
              <w:rPr>
                <w:rFonts w:ascii="Times New Roman" w:eastAsia="Times New Roman" w:hAnsi="Times New Roman" w:cs="Times New Roman"/>
                <w:b/>
                <w:sz w:val="22"/>
                <w:szCs w:val="22"/>
                <w:lang w:val="en-GB" w:eastAsia="tr-TR"/>
              </w:rPr>
            </w:pPr>
          </w:p>
        </w:tc>
        <w:tc>
          <w:tcPr>
            <w:tcW w:w="3229" w:type="dxa"/>
          </w:tcPr>
          <w:p w14:paraId="1314E57C"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one hundred</w:t>
            </w:r>
          </w:p>
        </w:tc>
      </w:tr>
    </w:tbl>
    <w:p w14:paraId="5C22CCCF" w14:textId="77777777" w:rsidR="004E2251" w:rsidRPr="007979C1" w:rsidRDefault="004E2251" w:rsidP="004E2251">
      <w:pPr>
        <w:spacing w:after="0" w:line="240" w:lineRule="auto"/>
        <w:rPr>
          <w:rFonts w:ascii="Times New Roman" w:eastAsia="Times New Roman" w:hAnsi="Times New Roman" w:cs="Times New Roman"/>
          <w:lang w:val="en-GB" w:eastAsia="tr-TR"/>
        </w:rPr>
      </w:pPr>
    </w:p>
    <w:tbl>
      <w:tblPr>
        <w:tblStyle w:val="TableGrid1"/>
        <w:tblW w:w="9497" w:type="dxa"/>
        <w:tblCellMar>
          <w:left w:w="115" w:type="dxa"/>
          <w:right w:w="115" w:type="dxa"/>
        </w:tblCellMar>
        <w:tblLook w:val="04A0" w:firstRow="1" w:lastRow="0" w:firstColumn="1" w:lastColumn="0" w:noHBand="0" w:noVBand="1"/>
      </w:tblPr>
      <w:tblGrid>
        <w:gridCol w:w="1127"/>
        <w:gridCol w:w="8370"/>
      </w:tblGrid>
      <w:tr w:rsidR="004E2251" w:rsidRPr="007979C1" w14:paraId="3BD7FFD8" w14:textId="77777777" w:rsidTr="00263BF6">
        <w:trPr>
          <w:trHeight w:val="454"/>
        </w:trPr>
        <w:tc>
          <w:tcPr>
            <w:tcW w:w="9497" w:type="dxa"/>
            <w:gridSpan w:val="2"/>
          </w:tcPr>
          <w:p w14:paraId="3E180DD8" w14:textId="77777777" w:rsidR="004E2251" w:rsidRPr="007979C1" w:rsidRDefault="004E2251" w:rsidP="004E2251">
            <w:pPr>
              <w:jc w:val="cente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Recommended Course Materials</w:t>
            </w:r>
          </w:p>
        </w:tc>
      </w:tr>
      <w:tr w:rsidR="004E2251" w:rsidRPr="007979C1" w14:paraId="1CFA4EC8" w14:textId="77777777" w:rsidTr="00263BF6">
        <w:trPr>
          <w:trHeight w:val="66"/>
        </w:trPr>
        <w:tc>
          <w:tcPr>
            <w:tcW w:w="0" w:type="auto"/>
          </w:tcPr>
          <w:p w14:paraId="687EDC48" w14:textId="77777777" w:rsidR="004E2251" w:rsidRPr="007979C1" w:rsidRDefault="004E2251" w:rsidP="004E2251">
            <w:pPr>
              <w:jc w:val="center"/>
              <w:rPr>
                <w:rFonts w:ascii="Times New Roman" w:eastAsia="Times New Roman" w:hAnsi="Times New Roman" w:cs="Times New Roman"/>
                <w:b/>
                <w:sz w:val="22"/>
                <w:szCs w:val="22"/>
                <w:lang w:val="en-GB" w:eastAsia="tr-TR"/>
              </w:rPr>
            </w:pPr>
          </w:p>
          <w:p w14:paraId="65D595B0" w14:textId="77777777" w:rsidR="004E2251" w:rsidRPr="007979C1" w:rsidRDefault="004E2251" w:rsidP="004E2251">
            <w:pPr>
              <w:rPr>
                <w:rFonts w:ascii="Times New Roman" w:eastAsia="Times New Roman" w:hAnsi="Times New Roman" w:cs="Times New Roman"/>
                <w:b/>
                <w:sz w:val="22"/>
                <w:szCs w:val="22"/>
                <w:lang w:val="en-GB" w:eastAsia="tr-TR"/>
              </w:rPr>
            </w:pPr>
            <w:r w:rsidRPr="007979C1">
              <w:rPr>
                <w:rFonts w:ascii="Times New Roman" w:eastAsia="Times New Roman" w:hAnsi="Times New Roman" w:cs="Times New Roman"/>
                <w:b/>
                <w:sz w:val="22"/>
                <w:szCs w:val="22"/>
                <w:lang w:val="en-GB" w:eastAsia="tr-TR"/>
              </w:rPr>
              <w:t>Textbook</w:t>
            </w:r>
          </w:p>
        </w:tc>
        <w:tc>
          <w:tcPr>
            <w:tcW w:w="8344" w:type="dxa"/>
          </w:tcPr>
          <w:p w14:paraId="3413CC8A" w14:textId="2567C93E" w:rsidR="00765A6A" w:rsidRPr="007979C1" w:rsidRDefault="00211141" w:rsidP="00765A6A">
            <w:pPr>
              <w:shd w:val="clear" w:color="auto" w:fill="FFFFFF"/>
              <w:textAlignment w:val="baseline"/>
              <w:outlineLvl w:val="0"/>
              <w:rPr>
                <w:rFonts w:ascii="Times New Roman" w:eastAsia="Times New Roman" w:hAnsi="Times New Roman" w:cs="Times New Roman"/>
                <w:b/>
                <w:bCs/>
                <w:kern w:val="36"/>
                <w:sz w:val="22"/>
                <w:szCs w:val="22"/>
                <w:lang w:val="en-GB" w:eastAsia="tr-TR"/>
              </w:rPr>
            </w:pPr>
            <w:r>
              <w:rPr>
                <w:rFonts w:ascii="Times New Roman" w:eastAsia="Times New Roman" w:hAnsi="Times New Roman" w:cs="Times New Roman"/>
                <w:b/>
                <w:bCs/>
                <w:kern w:val="36"/>
                <w:sz w:val="22"/>
                <w:szCs w:val="22"/>
                <w:lang w:val="en-GB" w:eastAsia="tr-TR"/>
              </w:rPr>
              <w:t>Coursebook</w:t>
            </w:r>
            <w:r w:rsidR="004E2251" w:rsidRPr="007979C1">
              <w:rPr>
                <w:rFonts w:ascii="Times New Roman" w:eastAsia="Times New Roman" w:hAnsi="Times New Roman" w:cs="Times New Roman"/>
                <w:b/>
                <w:bCs/>
                <w:kern w:val="36"/>
                <w:sz w:val="22"/>
                <w:szCs w:val="22"/>
                <w:lang w:val="en-GB" w:eastAsia="tr-TR"/>
              </w:rPr>
              <w:t>:</w:t>
            </w:r>
          </w:p>
          <w:p w14:paraId="2F02FC56" w14:textId="77777777" w:rsidR="00FA09B1" w:rsidRPr="00EA76D1" w:rsidRDefault="00FA09B1" w:rsidP="00FA09B1">
            <w:pPr>
              <w:pStyle w:val="ListeParagraf"/>
              <w:widowControl w:val="0"/>
              <w:numPr>
                <w:ilvl w:val="0"/>
                <w:numId w:val="5"/>
              </w:numPr>
              <w:autoSpaceDE w:val="0"/>
              <w:autoSpaceDN w:val="0"/>
              <w:adjustRightInd w:val="0"/>
              <w:ind w:left="357" w:hanging="357"/>
              <w:rPr>
                <w:b/>
                <w:bCs/>
                <w:kern w:val="36"/>
                <w:sz w:val="22"/>
                <w:szCs w:val="22"/>
                <w:lang w:val="en-GB"/>
              </w:rPr>
            </w:pPr>
            <w:r w:rsidRPr="00457CB6">
              <w:rPr>
                <w:bCs/>
                <w:kern w:val="36"/>
                <w:sz w:val="22"/>
                <w:szCs w:val="22"/>
                <w:lang w:val="en-GB"/>
              </w:rPr>
              <w:t>Alba-</w:t>
            </w:r>
            <w:proofErr w:type="spellStart"/>
            <w:r w:rsidRPr="00457CB6">
              <w:rPr>
                <w:bCs/>
                <w:kern w:val="36"/>
                <w:sz w:val="22"/>
                <w:szCs w:val="22"/>
                <w:lang w:val="en-GB"/>
              </w:rPr>
              <w:t>Huez</w:t>
            </w:r>
            <w:proofErr w:type="spellEnd"/>
            <w:r w:rsidRPr="00457CB6">
              <w:rPr>
                <w:bCs/>
                <w:kern w:val="36"/>
                <w:sz w:val="22"/>
                <w:szCs w:val="22"/>
                <w:lang w:val="en-GB"/>
              </w:rPr>
              <w:t>, L. (2009). Perspectives on Discourse Analysis Theory and Practice.</w:t>
            </w:r>
          </w:p>
          <w:p w14:paraId="393D3F41" w14:textId="6B3967E0" w:rsidR="009E6C9C" w:rsidRPr="00457CB6" w:rsidRDefault="00FA09B1" w:rsidP="00FA09B1">
            <w:pPr>
              <w:pStyle w:val="ListeParagraf"/>
              <w:widowControl w:val="0"/>
              <w:numPr>
                <w:ilvl w:val="0"/>
                <w:numId w:val="5"/>
              </w:numPr>
              <w:autoSpaceDE w:val="0"/>
              <w:autoSpaceDN w:val="0"/>
              <w:adjustRightInd w:val="0"/>
              <w:ind w:left="357" w:hanging="357"/>
              <w:rPr>
                <w:b/>
                <w:bCs/>
                <w:kern w:val="36"/>
                <w:sz w:val="22"/>
                <w:szCs w:val="22"/>
                <w:lang w:val="en-GB"/>
              </w:rPr>
            </w:pPr>
            <w:r>
              <w:rPr>
                <w:bCs/>
                <w:kern w:val="36"/>
                <w:sz w:val="22"/>
                <w:szCs w:val="22"/>
                <w:lang w:val="en-GB"/>
              </w:rPr>
              <w:t xml:space="preserve">Thornbury, S. (2005) Beyond Sentence. Introducing Discourse Analysis. MacMillan </w:t>
            </w:r>
          </w:p>
          <w:p w14:paraId="1E7FBF99" w14:textId="77777777" w:rsidR="00457CB6" w:rsidRPr="00457CB6" w:rsidRDefault="00457CB6" w:rsidP="001220C6">
            <w:pPr>
              <w:pStyle w:val="ListeParagraf"/>
              <w:widowControl w:val="0"/>
              <w:numPr>
                <w:ilvl w:val="0"/>
                <w:numId w:val="5"/>
              </w:numPr>
              <w:autoSpaceDE w:val="0"/>
              <w:autoSpaceDN w:val="0"/>
              <w:adjustRightInd w:val="0"/>
              <w:ind w:left="357" w:hanging="357"/>
              <w:rPr>
                <w:bCs/>
                <w:kern w:val="36"/>
                <w:sz w:val="22"/>
                <w:szCs w:val="22"/>
                <w:lang w:val="en-GB"/>
              </w:rPr>
            </w:pPr>
            <w:r w:rsidRPr="00457CB6">
              <w:rPr>
                <w:bCs/>
                <w:kern w:val="36"/>
                <w:sz w:val="22"/>
                <w:szCs w:val="22"/>
                <w:lang w:val="en-GB"/>
              </w:rPr>
              <w:t xml:space="preserve">Johansen, J. D. (2002). Literary Discourse: A Semiotic-Pragmatic Approach to Literature. </w:t>
            </w:r>
          </w:p>
          <w:p w14:paraId="4DDC717B" w14:textId="1452F8FC" w:rsidR="00EA76D1" w:rsidRPr="007979C1" w:rsidRDefault="00FA09B1" w:rsidP="00EA600B">
            <w:pPr>
              <w:pStyle w:val="ListeParagraf"/>
              <w:widowControl w:val="0"/>
              <w:numPr>
                <w:ilvl w:val="0"/>
                <w:numId w:val="5"/>
              </w:numPr>
              <w:autoSpaceDE w:val="0"/>
              <w:autoSpaceDN w:val="0"/>
              <w:adjustRightInd w:val="0"/>
              <w:ind w:left="357" w:hanging="357"/>
              <w:rPr>
                <w:b/>
                <w:bCs/>
                <w:kern w:val="36"/>
                <w:sz w:val="22"/>
                <w:szCs w:val="22"/>
                <w:lang w:val="en-GB"/>
              </w:rPr>
            </w:pPr>
            <w:r>
              <w:rPr>
                <w:bCs/>
                <w:kern w:val="36"/>
                <w:sz w:val="22"/>
                <w:szCs w:val="22"/>
                <w:lang w:val="en-GB"/>
              </w:rPr>
              <w:t xml:space="preserve">van </w:t>
            </w:r>
            <w:proofErr w:type="spellStart"/>
            <w:r>
              <w:rPr>
                <w:bCs/>
                <w:kern w:val="36"/>
                <w:sz w:val="22"/>
                <w:szCs w:val="22"/>
                <w:lang w:val="en-GB"/>
              </w:rPr>
              <w:t>Dijk</w:t>
            </w:r>
            <w:proofErr w:type="spellEnd"/>
            <w:r>
              <w:rPr>
                <w:bCs/>
                <w:kern w:val="36"/>
                <w:sz w:val="22"/>
                <w:szCs w:val="22"/>
                <w:lang w:val="en-GB"/>
              </w:rPr>
              <w:t xml:space="preserve">, T. (1985). Discourse and Literature. John </w:t>
            </w:r>
            <w:proofErr w:type="spellStart"/>
            <w:r>
              <w:rPr>
                <w:bCs/>
                <w:kern w:val="36"/>
                <w:sz w:val="22"/>
                <w:szCs w:val="22"/>
                <w:lang w:val="en-GB"/>
              </w:rPr>
              <w:t>Benjamins</w:t>
            </w:r>
            <w:proofErr w:type="spellEnd"/>
            <w:r>
              <w:rPr>
                <w:bCs/>
                <w:kern w:val="36"/>
                <w:sz w:val="22"/>
                <w:szCs w:val="22"/>
                <w:lang w:val="en-GB"/>
              </w:rPr>
              <w:t xml:space="preserve"> Publishing Company: Amsterdam</w:t>
            </w:r>
          </w:p>
        </w:tc>
      </w:tr>
    </w:tbl>
    <w:p w14:paraId="53F0AB2A" w14:textId="3C740E2B" w:rsidR="004E2251" w:rsidRDefault="004E2251" w:rsidP="004E2251">
      <w:pPr>
        <w:spacing w:after="0" w:line="240" w:lineRule="auto"/>
        <w:rPr>
          <w:rFonts w:ascii="Times New Roman" w:eastAsia="Times New Roman" w:hAnsi="Times New Roman" w:cs="Times New Roman"/>
          <w:lang w:val="en-GB" w:eastAsia="tr-TR"/>
        </w:rPr>
      </w:pPr>
    </w:p>
    <w:p w14:paraId="4B504D01" w14:textId="62A700D8" w:rsidR="000731E6" w:rsidRDefault="000731E6" w:rsidP="004E2251">
      <w:pPr>
        <w:spacing w:after="0" w:line="240" w:lineRule="auto"/>
        <w:rPr>
          <w:rFonts w:ascii="Times New Roman" w:eastAsia="Times New Roman" w:hAnsi="Times New Roman" w:cs="Times New Roman"/>
          <w:lang w:val="en-GB" w:eastAsia="tr-TR"/>
        </w:rPr>
      </w:pPr>
      <w:bookmarkStart w:id="0" w:name="_GoBack"/>
      <w:bookmarkEnd w:id="0"/>
    </w:p>
    <w:sectPr w:rsidR="00073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1976"/>
    <w:multiLevelType w:val="hybridMultilevel"/>
    <w:tmpl w:val="EDAC6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F6049"/>
    <w:multiLevelType w:val="hybridMultilevel"/>
    <w:tmpl w:val="4F1A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D6426B"/>
    <w:multiLevelType w:val="hybridMultilevel"/>
    <w:tmpl w:val="9CBC5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617CBA"/>
    <w:multiLevelType w:val="hybridMultilevel"/>
    <w:tmpl w:val="86F83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6791"/>
    <w:multiLevelType w:val="hybridMultilevel"/>
    <w:tmpl w:val="5B80A97E"/>
    <w:lvl w:ilvl="0" w:tplc="B0B0C1FE">
      <w:start w:val="1"/>
      <w:numFmt w:val="decimal"/>
      <w:lvlText w:val="%1."/>
      <w:lvlJc w:val="left"/>
      <w:pPr>
        <w:ind w:left="2160" w:hanging="360"/>
      </w:pPr>
      <w:rPr>
        <w:rFonts w:hint="default"/>
        <w:b w:val="0"/>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51"/>
    <w:rsid w:val="00002614"/>
    <w:rsid w:val="00014D47"/>
    <w:rsid w:val="000731E6"/>
    <w:rsid w:val="0009624A"/>
    <w:rsid w:val="000D38A6"/>
    <w:rsid w:val="001220C6"/>
    <w:rsid w:val="001E220C"/>
    <w:rsid w:val="00211141"/>
    <w:rsid w:val="00240798"/>
    <w:rsid w:val="002670FE"/>
    <w:rsid w:val="002936E7"/>
    <w:rsid w:val="00297F13"/>
    <w:rsid w:val="002C1388"/>
    <w:rsid w:val="0031501E"/>
    <w:rsid w:val="00446943"/>
    <w:rsid w:val="004518F2"/>
    <w:rsid w:val="00457CB6"/>
    <w:rsid w:val="00470857"/>
    <w:rsid w:val="00495EAF"/>
    <w:rsid w:val="004E2251"/>
    <w:rsid w:val="005F75F0"/>
    <w:rsid w:val="00657A88"/>
    <w:rsid w:val="006B1439"/>
    <w:rsid w:val="0070705D"/>
    <w:rsid w:val="00734E52"/>
    <w:rsid w:val="007512CA"/>
    <w:rsid w:val="00765A6A"/>
    <w:rsid w:val="00781B0E"/>
    <w:rsid w:val="00794DAE"/>
    <w:rsid w:val="007979C1"/>
    <w:rsid w:val="007A5191"/>
    <w:rsid w:val="007D2AE9"/>
    <w:rsid w:val="007E73BD"/>
    <w:rsid w:val="00802FBF"/>
    <w:rsid w:val="008D2FBE"/>
    <w:rsid w:val="00950CCE"/>
    <w:rsid w:val="00994F7E"/>
    <w:rsid w:val="0099519C"/>
    <w:rsid w:val="009C5E87"/>
    <w:rsid w:val="009E6C9C"/>
    <w:rsid w:val="00A10E07"/>
    <w:rsid w:val="00A95639"/>
    <w:rsid w:val="00B359DD"/>
    <w:rsid w:val="00B4590C"/>
    <w:rsid w:val="00BB54AC"/>
    <w:rsid w:val="00C67ED4"/>
    <w:rsid w:val="00CA73F6"/>
    <w:rsid w:val="00CD42F1"/>
    <w:rsid w:val="00CD4881"/>
    <w:rsid w:val="00D13744"/>
    <w:rsid w:val="00D17F7F"/>
    <w:rsid w:val="00E30279"/>
    <w:rsid w:val="00E54E93"/>
    <w:rsid w:val="00E77EBF"/>
    <w:rsid w:val="00EA600B"/>
    <w:rsid w:val="00EA76D1"/>
    <w:rsid w:val="00F06D52"/>
    <w:rsid w:val="00F12AFE"/>
    <w:rsid w:val="00F207ED"/>
    <w:rsid w:val="00F71CBE"/>
    <w:rsid w:val="00F856A1"/>
    <w:rsid w:val="00FA09B1"/>
    <w:rsid w:val="00FC30A1"/>
    <w:rsid w:val="00FE5C09"/>
    <w:rsid w:val="00FF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4CF3"/>
  <w15:chartTrackingRefBased/>
  <w15:docId w15:val="{469C99F2-B3EE-4EAD-8291-FE076020F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A73F6"/>
    <w:pPr>
      <w:spacing w:before="100" w:beforeAutospacing="1" w:after="100" w:afterAutospacing="1" w:line="240" w:lineRule="auto"/>
      <w:outlineLvl w:val="2"/>
    </w:pPr>
    <w:rPr>
      <w:rFonts w:ascii="Times New Roman" w:eastAsia="Times New Roman" w:hAnsi="Times New Roman" w:cs="Times New Roman"/>
      <w:b/>
      <w:bCs/>
      <w:sz w:val="27"/>
      <w:szCs w:val="27"/>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1">
    <w:name w:val="Table Grid1"/>
    <w:basedOn w:val="NormalTablo"/>
    <w:next w:val="TabloKlavuzu"/>
    <w:uiPriority w:val="39"/>
    <w:rsid w:val="004E225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E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014D47"/>
    <w:rPr>
      <w:b/>
      <w:bCs/>
    </w:rPr>
  </w:style>
  <w:style w:type="paragraph" w:styleId="ListeParagraf">
    <w:name w:val="List Paragraph"/>
    <w:basedOn w:val="Normal"/>
    <w:uiPriority w:val="34"/>
    <w:qFormat/>
    <w:rsid w:val="00F06D52"/>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1374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CA73F6"/>
    <w:rPr>
      <w:color w:val="0563C1" w:themeColor="hyperlink"/>
      <w:u w:val="single"/>
    </w:rPr>
  </w:style>
  <w:style w:type="character" w:customStyle="1" w:styleId="Balk3Char">
    <w:name w:val="Başlık 3 Char"/>
    <w:basedOn w:val="VarsaylanParagrafYazTipi"/>
    <w:link w:val="Balk3"/>
    <w:uiPriority w:val="9"/>
    <w:rsid w:val="00CA73F6"/>
    <w:rPr>
      <w:rFonts w:ascii="Times New Roman" w:eastAsia="Times New Roman" w:hAnsi="Times New Roman" w:cs="Times New Roman"/>
      <w:b/>
      <w:bCs/>
      <w:sz w:val="27"/>
      <w:szCs w:val="27"/>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5570">
      <w:bodyDiv w:val="1"/>
      <w:marLeft w:val="0"/>
      <w:marRight w:val="0"/>
      <w:marTop w:val="0"/>
      <w:marBottom w:val="0"/>
      <w:divBdr>
        <w:top w:val="none" w:sz="0" w:space="0" w:color="auto"/>
        <w:left w:val="none" w:sz="0" w:space="0" w:color="auto"/>
        <w:bottom w:val="none" w:sz="0" w:space="0" w:color="auto"/>
        <w:right w:val="none" w:sz="0" w:space="0" w:color="auto"/>
      </w:divBdr>
    </w:div>
    <w:div w:id="1112473694">
      <w:bodyDiv w:val="1"/>
      <w:marLeft w:val="0"/>
      <w:marRight w:val="0"/>
      <w:marTop w:val="0"/>
      <w:marBottom w:val="0"/>
      <w:divBdr>
        <w:top w:val="none" w:sz="0" w:space="0" w:color="auto"/>
        <w:left w:val="none" w:sz="0" w:space="0" w:color="auto"/>
        <w:bottom w:val="none" w:sz="0" w:space="0" w:color="auto"/>
        <w:right w:val="none" w:sz="0" w:space="0" w:color="auto"/>
      </w:divBdr>
    </w:div>
    <w:div w:id="15452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1083</Words>
  <Characters>6177</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baktir</dc:creator>
  <cp:keywords/>
  <dc:description/>
  <cp:lastModifiedBy>müge</cp:lastModifiedBy>
  <cp:revision>48</cp:revision>
  <dcterms:created xsi:type="dcterms:W3CDTF">2022-08-04T11:53:00Z</dcterms:created>
  <dcterms:modified xsi:type="dcterms:W3CDTF">2024-04-15T08:43:00Z</dcterms:modified>
</cp:coreProperties>
</file>